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F67" w:rsidRDefault="005F48A4" w:rsidP="005F48A4">
      <w:pPr>
        <w:jc w:val="center"/>
        <w:rPr>
          <w:b/>
          <w:sz w:val="28"/>
          <w:szCs w:val="28"/>
          <w:u w:val="single"/>
        </w:rPr>
      </w:pPr>
      <w:r>
        <w:rPr>
          <w:b/>
          <w:sz w:val="28"/>
          <w:szCs w:val="28"/>
          <w:u w:val="single"/>
        </w:rPr>
        <w:t xml:space="preserve">Sir Henry </w:t>
      </w:r>
      <w:proofErr w:type="spellStart"/>
      <w:r>
        <w:rPr>
          <w:b/>
          <w:sz w:val="28"/>
          <w:szCs w:val="28"/>
          <w:u w:val="single"/>
        </w:rPr>
        <w:t>Walford</w:t>
      </w:r>
      <w:proofErr w:type="spellEnd"/>
      <w:r>
        <w:rPr>
          <w:b/>
          <w:sz w:val="28"/>
          <w:szCs w:val="28"/>
          <w:u w:val="single"/>
        </w:rPr>
        <w:t xml:space="preserve"> Davies</w:t>
      </w:r>
      <w:r w:rsidR="00B61C98">
        <w:rPr>
          <w:b/>
          <w:sz w:val="28"/>
          <w:szCs w:val="28"/>
          <w:u w:val="single"/>
        </w:rPr>
        <w:t xml:space="preserve">    1869 - 1941</w:t>
      </w:r>
    </w:p>
    <w:p w:rsidR="004E2902" w:rsidRPr="004E2902" w:rsidRDefault="004E2902" w:rsidP="005F48A4">
      <w:pPr>
        <w:rPr>
          <w:b/>
          <w:i/>
          <w:sz w:val="24"/>
          <w:szCs w:val="24"/>
          <w:u w:val="single"/>
        </w:rPr>
      </w:pPr>
      <w:r w:rsidRPr="004E2902">
        <w:rPr>
          <w:b/>
          <w:i/>
          <w:sz w:val="24"/>
          <w:szCs w:val="24"/>
          <w:u w:val="single"/>
        </w:rPr>
        <w:t>Willow Street to Windsor</w:t>
      </w:r>
    </w:p>
    <w:p w:rsidR="00DB0FC7" w:rsidRDefault="004E2902" w:rsidP="005F48A4">
      <w:pPr>
        <w:rPr>
          <w:sz w:val="24"/>
          <w:szCs w:val="24"/>
        </w:rPr>
      </w:pPr>
      <w:r>
        <w:rPr>
          <w:noProof/>
          <w:lang w:eastAsia="en-GB"/>
        </w:rPr>
        <w:drawing>
          <wp:anchor distT="0" distB="0" distL="114300" distR="114300" simplePos="0" relativeHeight="251659264" behindDoc="0" locked="0" layoutInCell="1" allowOverlap="1" wp14:anchorId="64D241FC" wp14:editId="713A40FA">
            <wp:simplePos x="0" y="0"/>
            <wp:positionH relativeFrom="column">
              <wp:align>right</wp:align>
            </wp:positionH>
            <wp:positionV relativeFrom="paragraph">
              <wp:posOffset>652145</wp:posOffset>
            </wp:positionV>
            <wp:extent cx="2800350" cy="26263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0350" cy="2626360"/>
                    </a:xfrm>
                    <a:prstGeom prst="rect">
                      <a:avLst/>
                    </a:prstGeom>
                  </pic:spPr>
                </pic:pic>
              </a:graphicData>
            </a:graphic>
            <wp14:sizeRelH relativeFrom="page">
              <wp14:pctWidth>0</wp14:pctWidth>
            </wp14:sizeRelH>
            <wp14:sizeRelV relativeFrom="page">
              <wp14:pctHeight>0</wp14:pctHeight>
            </wp14:sizeRelV>
          </wp:anchor>
        </w:drawing>
      </w:r>
      <w:r w:rsidR="00885C86">
        <w:rPr>
          <w:sz w:val="24"/>
          <w:szCs w:val="24"/>
        </w:rPr>
        <w:t>Born at Willow Street,</w:t>
      </w:r>
      <w:r w:rsidR="005F48A4">
        <w:rPr>
          <w:sz w:val="24"/>
          <w:szCs w:val="24"/>
        </w:rPr>
        <w:t xml:space="preserve"> Oswestry in 1869 Henry </w:t>
      </w:r>
      <w:proofErr w:type="spellStart"/>
      <w:r w:rsidR="005F48A4">
        <w:rPr>
          <w:sz w:val="24"/>
          <w:szCs w:val="24"/>
        </w:rPr>
        <w:t>Walford</w:t>
      </w:r>
      <w:proofErr w:type="spellEnd"/>
      <w:r w:rsidR="005F48A4">
        <w:rPr>
          <w:sz w:val="24"/>
          <w:szCs w:val="24"/>
        </w:rPr>
        <w:t xml:space="preserve"> Davies was one of nine children in a nonconformist family which att</w:t>
      </w:r>
      <w:r w:rsidR="00C41A51">
        <w:rPr>
          <w:sz w:val="24"/>
          <w:szCs w:val="24"/>
        </w:rPr>
        <w:t>ended the Congregational Chapel</w:t>
      </w:r>
      <w:r w:rsidR="003D6BE8">
        <w:rPr>
          <w:sz w:val="24"/>
          <w:szCs w:val="24"/>
        </w:rPr>
        <w:t xml:space="preserve"> </w:t>
      </w:r>
      <w:r w:rsidR="005F48A4">
        <w:rPr>
          <w:sz w:val="24"/>
          <w:szCs w:val="24"/>
        </w:rPr>
        <w:t>known as Christ Church. The young Henry was surrounded by musical ability. His</w:t>
      </w:r>
      <w:r w:rsidR="003D6BE8">
        <w:rPr>
          <w:sz w:val="24"/>
          <w:szCs w:val="24"/>
        </w:rPr>
        <w:t xml:space="preserve"> father played flute and cello,</w:t>
      </w:r>
      <w:r w:rsidR="005F48A4">
        <w:rPr>
          <w:sz w:val="24"/>
          <w:szCs w:val="24"/>
        </w:rPr>
        <w:t xml:space="preserve"> his uncle was church organist</w:t>
      </w:r>
      <w:r w:rsidR="003D6BE8">
        <w:rPr>
          <w:sz w:val="24"/>
          <w:szCs w:val="24"/>
        </w:rPr>
        <w:t>. In the fullness of time Henry’s brothers Charlie and Harold became church organist. The instrument they played is still in the church as is the cho</w:t>
      </w:r>
      <w:r w:rsidR="00E714E7">
        <w:rPr>
          <w:sz w:val="24"/>
          <w:szCs w:val="24"/>
        </w:rPr>
        <w:t>i</w:t>
      </w:r>
      <w:r w:rsidR="003D6BE8">
        <w:rPr>
          <w:sz w:val="24"/>
          <w:szCs w:val="24"/>
        </w:rPr>
        <w:t>r recess in which the young Henry, together with others</w:t>
      </w:r>
      <w:r w:rsidR="002716AB">
        <w:rPr>
          <w:sz w:val="24"/>
          <w:szCs w:val="24"/>
        </w:rPr>
        <w:t>,</w:t>
      </w:r>
      <w:r w:rsidR="003D6BE8">
        <w:rPr>
          <w:sz w:val="24"/>
          <w:szCs w:val="24"/>
        </w:rPr>
        <w:t xml:space="preserve"> sang. </w:t>
      </w:r>
    </w:p>
    <w:p w:rsidR="00BE4EC5" w:rsidRDefault="003D6BE8" w:rsidP="005F48A4">
      <w:pPr>
        <w:rPr>
          <w:sz w:val="24"/>
          <w:szCs w:val="24"/>
        </w:rPr>
      </w:pPr>
      <w:r>
        <w:rPr>
          <w:sz w:val="24"/>
          <w:szCs w:val="24"/>
        </w:rPr>
        <w:t>Henry’s mus</w:t>
      </w:r>
      <w:r w:rsidR="000D6E3B">
        <w:rPr>
          <w:sz w:val="24"/>
          <w:szCs w:val="24"/>
        </w:rPr>
        <w:t>ical activity was not limited</w:t>
      </w:r>
      <w:r>
        <w:rPr>
          <w:sz w:val="24"/>
          <w:szCs w:val="24"/>
        </w:rPr>
        <w:t xml:space="preserve"> to singing. Like others in the family he learned to play several instruments including the organ. Together they took part in informal and formal concerts</w:t>
      </w:r>
      <w:r w:rsidR="00E55F8C">
        <w:rPr>
          <w:sz w:val="24"/>
          <w:szCs w:val="24"/>
        </w:rPr>
        <w:t>, entertainments they enjoyed giving and which were well received.</w:t>
      </w:r>
    </w:p>
    <w:p w:rsidR="00DB0FC7" w:rsidRDefault="00E55F8C" w:rsidP="005F48A4">
      <w:pPr>
        <w:rPr>
          <w:sz w:val="24"/>
          <w:szCs w:val="24"/>
        </w:rPr>
      </w:pPr>
      <w:proofErr w:type="gramStart"/>
      <w:r>
        <w:rPr>
          <w:sz w:val="24"/>
          <w:szCs w:val="24"/>
        </w:rPr>
        <w:t>While the children thrived and grew some of their talents augured distinguished futures.</w:t>
      </w:r>
      <w:proofErr w:type="gramEnd"/>
      <w:r>
        <w:rPr>
          <w:sz w:val="24"/>
          <w:szCs w:val="24"/>
        </w:rPr>
        <w:t xml:space="preserve"> Harold </w:t>
      </w:r>
      <w:proofErr w:type="gramStart"/>
      <w:r>
        <w:rPr>
          <w:sz w:val="24"/>
          <w:szCs w:val="24"/>
        </w:rPr>
        <w:t>emigrate</w:t>
      </w:r>
      <w:r w:rsidR="002E60EC">
        <w:rPr>
          <w:sz w:val="24"/>
          <w:szCs w:val="24"/>
        </w:rPr>
        <w:t>d</w:t>
      </w:r>
      <w:proofErr w:type="gramEnd"/>
      <w:r w:rsidR="002E60EC">
        <w:rPr>
          <w:sz w:val="24"/>
          <w:szCs w:val="24"/>
        </w:rPr>
        <w:t xml:space="preserve"> to Australia and there he gained</w:t>
      </w:r>
      <w:r>
        <w:rPr>
          <w:sz w:val="24"/>
          <w:szCs w:val="24"/>
        </w:rPr>
        <w:t xml:space="preserve"> t</w:t>
      </w:r>
      <w:r w:rsidR="002E60EC">
        <w:rPr>
          <w:sz w:val="24"/>
          <w:szCs w:val="24"/>
        </w:rPr>
        <w:t xml:space="preserve">he first musical doctorate at </w:t>
      </w:r>
      <w:r>
        <w:rPr>
          <w:sz w:val="24"/>
          <w:szCs w:val="24"/>
        </w:rPr>
        <w:t>an Australian University. His reputation grew and he became Professor of Mu</w:t>
      </w:r>
      <w:r w:rsidR="008A782C">
        <w:rPr>
          <w:sz w:val="24"/>
          <w:szCs w:val="24"/>
        </w:rPr>
        <w:t xml:space="preserve">sic at Adelaide University. </w:t>
      </w:r>
    </w:p>
    <w:p w:rsidR="0027521A" w:rsidRDefault="0027521A" w:rsidP="005F48A4">
      <w:pPr>
        <w:rPr>
          <w:sz w:val="24"/>
          <w:szCs w:val="24"/>
        </w:rPr>
      </w:pPr>
    </w:p>
    <w:p w:rsidR="008A782C" w:rsidRDefault="0027521A" w:rsidP="005F48A4">
      <w:pPr>
        <w:rPr>
          <w:sz w:val="24"/>
          <w:szCs w:val="24"/>
        </w:rPr>
      </w:pPr>
      <w:r>
        <w:rPr>
          <w:rFonts w:ascii="Verdana" w:hAnsi="Verdana"/>
          <w:noProof/>
          <w:color w:val="646567"/>
          <w:sz w:val="17"/>
          <w:szCs w:val="17"/>
          <w:lang w:eastAsia="en-GB"/>
        </w:rPr>
        <w:drawing>
          <wp:anchor distT="0" distB="0" distL="114300" distR="114300" simplePos="0" relativeHeight="251660288" behindDoc="1" locked="0" layoutInCell="1" allowOverlap="1" wp14:anchorId="2A602204" wp14:editId="4505AB20">
            <wp:simplePos x="0" y="0"/>
            <wp:positionH relativeFrom="column">
              <wp:align>left</wp:align>
            </wp:positionH>
            <wp:positionV relativeFrom="paragraph">
              <wp:posOffset>714375</wp:posOffset>
            </wp:positionV>
            <wp:extent cx="2026920" cy="2017395"/>
            <wp:effectExtent l="0" t="0" r="0" b="1905"/>
            <wp:wrapThrough wrapText="bothSides">
              <wp:wrapPolygon edited="0">
                <wp:start x="0" y="0"/>
                <wp:lineTo x="0" y="21416"/>
                <wp:lineTo x="21316" y="21416"/>
                <wp:lineTo x="21316" y="0"/>
                <wp:lineTo x="0" y="0"/>
              </wp:wrapPolygon>
            </wp:wrapThrough>
            <wp:docPr id="8" name="Picture 8" descr="The Organ L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Organ Loft"/>
                    <pic:cNvPicPr>
                      <a:picLocks noChangeAspect="1" noChangeArrowheads="1"/>
                    </pic:cNvPicPr>
                  </pic:nvPicPr>
                  <pic:blipFill rotWithShape="1">
                    <a:blip r:embed="rId7">
                      <a:extLst>
                        <a:ext uri="{28A0092B-C50C-407E-A947-70E740481C1C}">
                          <a14:useLocalDpi xmlns:a14="http://schemas.microsoft.com/office/drawing/2010/main" val="0"/>
                        </a:ext>
                      </a:extLst>
                    </a:blip>
                    <a:srcRect b="33167"/>
                    <a:stretch/>
                  </pic:blipFill>
                  <pic:spPr bwMode="auto">
                    <a:xfrm>
                      <a:off x="0" y="0"/>
                      <a:ext cx="2029920" cy="202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F8C">
        <w:rPr>
          <w:sz w:val="24"/>
          <w:szCs w:val="24"/>
        </w:rPr>
        <w:t xml:space="preserve">Henry </w:t>
      </w:r>
      <w:r w:rsidR="008A782C">
        <w:rPr>
          <w:sz w:val="24"/>
          <w:szCs w:val="24"/>
        </w:rPr>
        <w:t xml:space="preserve">had general musical ability but </w:t>
      </w:r>
      <w:r w:rsidR="00C41A51">
        <w:rPr>
          <w:sz w:val="24"/>
          <w:szCs w:val="24"/>
        </w:rPr>
        <w:t xml:space="preserve">in his early years </w:t>
      </w:r>
      <w:r w:rsidR="008A782C">
        <w:rPr>
          <w:sz w:val="24"/>
          <w:szCs w:val="24"/>
        </w:rPr>
        <w:t xml:space="preserve">his </w:t>
      </w:r>
      <w:r w:rsidR="00E55F8C">
        <w:rPr>
          <w:sz w:val="24"/>
          <w:szCs w:val="24"/>
        </w:rPr>
        <w:t xml:space="preserve">prime talent </w:t>
      </w:r>
      <w:r w:rsidR="00C41A51">
        <w:rPr>
          <w:sz w:val="24"/>
          <w:szCs w:val="24"/>
        </w:rPr>
        <w:t>was singing.</w:t>
      </w:r>
      <w:r w:rsidR="000D6E3B">
        <w:rPr>
          <w:sz w:val="24"/>
          <w:szCs w:val="24"/>
        </w:rPr>
        <w:t xml:space="preserve"> </w:t>
      </w:r>
      <w:r w:rsidR="00C41A51">
        <w:rPr>
          <w:sz w:val="24"/>
          <w:szCs w:val="24"/>
        </w:rPr>
        <w:t>W</w:t>
      </w:r>
      <w:r w:rsidR="00AA5FB4">
        <w:rPr>
          <w:sz w:val="24"/>
          <w:szCs w:val="24"/>
        </w:rPr>
        <w:t>hen he</w:t>
      </w:r>
      <w:r w:rsidR="00E55F8C">
        <w:rPr>
          <w:sz w:val="24"/>
          <w:szCs w:val="24"/>
        </w:rPr>
        <w:t xml:space="preserve"> was twelve years old he</w:t>
      </w:r>
      <w:r w:rsidR="008A782C">
        <w:rPr>
          <w:sz w:val="24"/>
          <w:szCs w:val="24"/>
        </w:rPr>
        <w:t xml:space="preserve"> gained a </w:t>
      </w:r>
      <w:proofErr w:type="spellStart"/>
      <w:r w:rsidR="008A782C">
        <w:rPr>
          <w:sz w:val="24"/>
          <w:szCs w:val="24"/>
        </w:rPr>
        <w:t>choristership</w:t>
      </w:r>
      <w:proofErr w:type="spellEnd"/>
      <w:r w:rsidR="00E55F8C">
        <w:rPr>
          <w:sz w:val="24"/>
          <w:szCs w:val="24"/>
        </w:rPr>
        <w:t xml:space="preserve"> </w:t>
      </w:r>
      <w:r w:rsidR="008A782C">
        <w:rPr>
          <w:sz w:val="24"/>
          <w:szCs w:val="24"/>
        </w:rPr>
        <w:t xml:space="preserve">at St. George’s Chapel, Windsor. The Windsor environment was demanding. There were fourteen services every week. There was choir practice. There was school. And there was Walter </w:t>
      </w:r>
      <w:proofErr w:type="spellStart"/>
      <w:r w:rsidR="008A782C">
        <w:rPr>
          <w:sz w:val="24"/>
          <w:szCs w:val="24"/>
        </w:rPr>
        <w:t>Parrat</w:t>
      </w:r>
      <w:proofErr w:type="spellEnd"/>
      <w:r w:rsidR="008A782C">
        <w:rPr>
          <w:sz w:val="24"/>
          <w:szCs w:val="24"/>
        </w:rPr>
        <w:t xml:space="preserve"> a leader in the late Victorian organ renaissance. </w:t>
      </w:r>
      <w:r w:rsidR="00833B2A">
        <w:rPr>
          <w:sz w:val="24"/>
          <w:szCs w:val="24"/>
        </w:rPr>
        <w:t xml:space="preserve">Maturing through his teens Henry studied under Walter </w:t>
      </w:r>
      <w:proofErr w:type="spellStart"/>
      <w:r w:rsidR="006E3F09">
        <w:rPr>
          <w:sz w:val="24"/>
          <w:szCs w:val="24"/>
        </w:rPr>
        <w:t>Parrat</w:t>
      </w:r>
      <w:proofErr w:type="spellEnd"/>
      <w:r w:rsidR="006E3F09">
        <w:rPr>
          <w:sz w:val="24"/>
          <w:szCs w:val="24"/>
        </w:rPr>
        <w:t xml:space="preserve"> </w:t>
      </w:r>
      <w:r w:rsidR="00D32B9C">
        <w:rPr>
          <w:sz w:val="24"/>
          <w:szCs w:val="24"/>
        </w:rPr>
        <w:t xml:space="preserve">for five years </w:t>
      </w:r>
      <w:r w:rsidR="006E3F09">
        <w:rPr>
          <w:sz w:val="24"/>
          <w:szCs w:val="24"/>
        </w:rPr>
        <w:t>and became his assistant</w:t>
      </w:r>
      <w:r w:rsidR="00D32B9C">
        <w:rPr>
          <w:sz w:val="24"/>
          <w:szCs w:val="24"/>
        </w:rPr>
        <w:t xml:space="preserve"> organist.</w:t>
      </w:r>
      <w:r w:rsidR="006E3F09">
        <w:rPr>
          <w:sz w:val="24"/>
          <w:szCs w:val="24"/>
        </w:rPr>
        <w:t xml:space="preserve"> </w:t>
      </w:r>
      <w:r w:rsidR="00833B2A">
        <w:rPr>
          <w:sz w:val="24"/>
          <w:szCs w:val="24"/>
        </w:rPr>
        <w:t>The Dean at that time was Randall Davidson</w:t>
      </w:r>
      <w:r w:rsidR="00D32B9C">
        <w:rPr>
          <w:sz w:val="24"/>
          <w:szCs w:val="24"/>
        </w:rPr>
        <w:t>.</w:t>
      </w:r>
      <w:r w:rsidR="00833B2A">
        <w:rPr>
          <w:sz w:val="24"/>
          <w:szCs w:val="24"/>
        </w:rPr>
        <w:t xml:space="preserve"> </w:t>
      </w:r>
      <w:r w:rsidR="00D32B9C">
        <w:rPr>
          <w:sz w:val="24"/>
          <w:szCs w:val="24"/>
        </w:rPr>
        <w:t xml:space="preserve">Henry became the Dean’s Secretary in 1885, an appointment which shows the esteem in which Henry was held. Randall Davidson </w:t>
      </w:r>
      <w:r w:rsidR="00833B2A">
        <w:rPr>
          <w:sz w:val="24"/>
          <w:szCs w:val="24"/>
        </w:rPr>
        <w:t>subsequently became Archbishop of C</w:t>
      </w:r>
      <w:r w:rsidR="00D32B9C">
        <w:rPr>
          <w:sz w:val="24"/>
          <w:szCs w:val="24"/>
        </w:rPr>
        <w:t xml:space="preserve">anterbury and in that capacity influenced part of Henry’s future. </w:t>
      </w:r>
      <w:r>
        <w:rPr>
          <w:sz w:val="24"/>
          <w:szCs w:val="24"/>
        </w:rPr>
        <w:t>Although it may seldom</w:t>
      </w:r>
      <w:r w:rsidR="00833B2A">
        <w:rPr>
          <w:sz w:val="24"/>
          <w:szCs w:val="24"/>
        </w:rPr>
        <w:t xml:space="preserve"> have seemed so the </w:t>
      </w:r>
      <w:r w:rsidR="00D32B9C">
        <w:rPr>
          <w:sz w:val="24"/>
          <w:szCs w:val="24"/>
        </w:rPr>
        <w:t xml:space="preserve">Windsor </w:t>
      </w:r>
      <w:r w:rsidR="00833B2A">
        <w:rPr>
          <w:sz w:val="24"/>
          <w:szCs w:val="24"/>
        </w:rPr>
        <w:t>environment had many similarities with home. Talent was to be stretched, standards were to be achieved and both would be done in an atmosphere of faith and belief.</w:t>
      </w:r>
    </w:p>
    <w:p w:rsidR="00DB0FC7" w:rsidRDefault="00DB0FC7" w:rsidP="00737C61">
      <w:pPr>
        <w:rPr>
          <w:sz w:val="24"/>
          <w:szCs w:val="24"/>
        </w:rPr>
      </w:pPr>
    </w:p>
    <w:p w:rsidR="00197469" w:rsidRDefault="00197469" w:rsidP="00737C61">
      <w:pPr>
        <w:rPr>
          <w:sz w:val="24"/>
          <w:szCs w:val="24"/>
        </w:rPr>
      </w:pPr>
    </w:p>
    <w:p w:rsidR="00197469" w:rsidRPr="00197469" w:rsidRDefault="00197469" w:rsidP="00737C61">
      <w:pPr>
        <w:rPr>
          <w:b/>
          <w:i/>
          <w:sz w:val="24"/>
          <w:szCs w:val="24"/>
          <w:u w:val="single"/>
        </w:rPr>
      </w:pPr>
      <w:r>
        <w:rPr>
          <w:b/>
          <w:i/>
          <w:sz w:val="24"/>
          <w:szCs w:val="24"/>
          <w:u w:val="single"/>
        </w:rPr>
        <w:t>Teacher and Organist</w:t>
      </w:r>
    </w:p>
    <w:p w:rsidR="00737C61" w:rsidRPr="005F48A4" w:rsidRDefault="00171440" w:rsidP="00737C61">
      <w:pPr>
        <w:rPr>
          <w:sz w:val="24"/>
          <w:szCs w:val="24"/>
        </w:rPr>
      </w:pPr>
      <w:r>
        <w:rPr>
          <w:sz w:val="24"/>
          <w:szCs w:val="24"/>
        </w:rPr>
        <w:t>In 1890 Davies</w:t>
      </w:r>
      <w:r w:rsidR="006E3F09">
        <w:rPr>
          <w:sz w:val="24"/>
          <w:szCs w:val="24"/>
        </w:rPr>
        <w:t xml:space="preserve"> gained a</w:t>
      </w:r>
      <w:r w:rsidR="00D32B9C">
        <w:rPr>
          <w:sz w:val="24"/>
          <w:szCs w:val="24"/>
        </w:rPr>
        <w:t>n open</w:t>
      </w:r>
      <w:r w:rsidR="006E3F09">
        <w:rPr>
          <w:sz w:val="24"/>
          <w:szCs w:val="24"/>
        </w:rPr>
        <w:t xml:space="preserve"> scholarship in composition at the Royal College of Music. </w:t>
      </w:r>
      <w:r w:rsidR="00286B6F">
        <w:rPr>
          <w:sz w:val="24"/>
          <w:szCs w:val="24"/>
        </w:rPr>
        <w:t>There he</w:t>
      </w:r>
      <w:r w:rsidR="006B59F0">
        <w:rPr>
          <w:sz w:val="24"/>
          <w:szCs w:val="24"/>
        </w:rPr>
        <w:t xml:space="preserve"> studied under Hubert Parry and Charles Villiers Stanford and continued at the college as a teacher of counterpoint, a post he held from 1895 until 1918. During the same period he was organist at several London churches. In sequ</w:t>
      </w:r>
      <w:r w:rsidR="00E203FC">
        <w:rPr>
          <w:sz w:val="24"/>
          <w:szCs w:val="24"/>
        </w:rPr>
        <w:t>ence they were St. John’s Soho (</w:t>
      </w:r>
      <w:r w:rsidR="0076114F">
        <w:rPr>
          <w:sz w:val="24"/>
          <w:szCs w:val="24"/>
        </w:rPr>
        <w:t>1</w:t>
      </w:r>
      <w:r w:rsidR="006B59F0">
        <w:rPr>
          <w:sz w:val="24"/>
          <w:szCs w:val="24"/>
        </w:rPr>
        <w:t>890</w:t>
      </w:r>
      <w:r w:rsidR="00E203FC">
        <w:rPr>
          <w:sz w:val="24"/>
          <w:szCs w:val="24"/>
        </w:rPr>
        <w:t xml:space="preserve"> - 18</w:t>
      </w:r>
      <w:r w:rsidR="006B59F0">
        <w:rPr>
          <w:sz w:val="24"/>
          <w:szCs w:val="24"/>
        </w:rPr>
        <w:t xml:space="preserve">91), Christ Church Hampstead </w:t>
      </w:r>
      <w:r w:rsidR="00BD5F6A">
        <w:rPr>
          <w:sz w:val="24"/>
          <w:szCs w:val="24"/>
        </w:rPr>
        <w:t>(</w:t>
      </w:r>
      <w:r w:rsidR="006B59F0">
        <w:rPr>
          <w:sz w:val="24"/>
          <w:szCs w:val="24"/>
        </w:rPr>
        <w:t xml:space="preserve">1891 </w:t>
      </w:r>
      <w:r w:rsidR="00BD5F6A">
        <w:rPr>
          <w:sz w:val="24"/>
          <w:szCs w:val="24"/>
        </w:rPr>
        <w:t xml:space="preserve">– </w:t>
      </w:r>
      <w:r w:rsidR="006B59F0">
        <w:rPr>
          <w:sz w:val="24"/>
          <w:szCs w:val="24"/>
        </w:rPr>
        <w:t>1898</w:t>
      </w:r>
      <w:r w:rsidR="00BD5F6A">
        <w:rPr>
          <w:sz w:val="24"/>
          <w:szCs w:val="24"/>
        </w:rPr>
        <w:t xml:space="preserve">), and the Temple Church (1898 – 1917). He had also become conductor of the Bach </w:t>
      </w:r>
      <w:r w:rsidR="00737C61">
        <w:rPr>
          <w:sz w:val="24"/>
          <w:szCs w:val="24"/>
        </w:rPr>
        <w:t>Choir</w:t>
      </w:r>
      <w:r w:rsidR="00D32B9C">
        <w:rPr>
          <w:sz w:val="24"/>
          <w:szCs w:val="24"/>
        </w:rPr>
        <w:t xml:space="preserve"> a post he held for five years</w:t>
      </w:r>
      <w:r w:rsidR="00737C61">
        <w:rPr>
          <w:sz w:val="24"/>
          <w:szCs w:val="24"/>
        </w:rPr>
        <w:t>. This period shows Davies’ continuing academic stature combined with public performance as a musician of statur</w:t>
      </w:r>
      <w:r w:rsidR="0027521A">
        <w:rPr>
          <w:sz w:val="24"/>
          <w:szCs w:val="24"/>
        </w:rPr>
        <w:t xml:space="preserve">e in a context of faith.  But </w:t>
      </w:r>
      <w:r w:rsidR="00737C61">
        <w:rPr>
          <w:sz w:val="24"/>
          <w:szCs w:val="24"/>
        </w:rPr>
        <w:t>other strand</w:t>
      </w:r>
      <w:r w:rsidR="0027521A">
        <w:rPr>
          <w:sz w:val="24"/>
          <w:szCs w:val="24"/>
        </w:rPr>
        <w:t>s were</w:t>
      </w:r>
      <w:r w:rsidR="00737C61">
        <w:rPr>
          <w:sz w:val="24"/>
          <w:szCs w:val="24"/>
        </w:rPr>
        <w:t xml:space="preserve"> emerging that placed Davies on a</w:t>
      </w:r>
      <w:r w:rsidR="00667B3D">
        <w:rPr>
          <w:sz w:val="24"/>
          <w:szCs w:val="24"/>
        </w:rPr>
        <w:t>n even</w:t>
      </w:r>
      <w:r w:rsidR="00737C61">
        <w:rPr>
          <w:sz w:val="24"/>
          <w:szCs w:val="24"/>
        </w:rPr>
        <w:t xml:space="preserve"> broader stage.</w:t>
      </w:r>
    </w:p>
    <w:p w:rsidR="00197469" w:rsidRDefault="00197469" w:rsidP="005F48A4">
      <w:pPr>
        <w:rPr>
          <w:b/>
          <w:i/>
          <w:sz w:val="24"/>
          <w:szCs w:val="24"/>
          <w:u w:val="single"/>
        </w:rPr>
      </w:pPr>
    </w:p>
    <w:p w:rsidR="00197469" w:rsidRDefault="00495D21" w:rsidP="005F48A4">
      <w:pPr>
        <w:rPr>
          <w:b/>
          <w:i/>
          <w:sz w:val="24"/>
          <w:szCs w:val="24"/>
          <w:u w:val="single"/>
        </w:rPr>
      </w:pPr>
      <w:r>
        <w:rPr>
          <w:b/>
          <w:i/>
          <w:sz w:val="24"/>
          <w:szCs w:val="24"/>
          <w:u w:val="single"/>
        </w:rPr>
        <w:t>Wartime and afterwards</w:t>
      </w:r>
    </w:p>
    <w:p w:rsidR="00495D21" w:rsidRPr="00495D21" w:rsidRDefault="009B6FC0" w:rsidP="005F48A4">
      <w:pPr>
        <w:rPr>
          <w:sz w:val="24"/>
          <w:szCs w:val="24"/>
        </w:rPr>
      </w:pPr>
      <w:r>
        <w:rPr>
          <w:sz w:val="24"/>
          <w:szCs w:val="24"/>
        </w:rPr>
        <w:t>Between 1915 and 1917 Davies</w:t>
      </w:r>
      <w:r w:rsidR="00495D21">
        <w:rPr>
          <w:sz w:val="24"/>
          <w:szCs w:val="24"/>
        </w:rPr>
        <w:t xml:space="preserve"> made several visits to France giving concerts for servicemen. Upon the creation of the RAF he was appointed its Director of Music with t</w:t>
      </w:r>
      <w:r w:rsidR="000D6E3B">
        <w:rPr>
          <w:sz w:val="24"/>
          <w:szCs w:val="24"/>
        </w:rPr>
        <w:t xml:space="preserve">he rank of Major, composing the </w:t>
      </w:r>
      <w:proofErr w:type="spellStart"/>
      <w:r w:rsidR="00495D21">
        <w:rPr>
          <w:sz w:val="24"/>
          <w:szCs w:val="24"/>
        </w:rPr>
        <w:t>well known</w:t>
      </w:r>
      <w:proofErr w:type="spellEnd"/>
      <w:r w:rsidR="00495D21">
        <w:rPr>
          <w:sz w:val="24"/>
          <w:szCs w:val="24"/>
        </w:rPr>
        <w:t xml:space="preserve"> RAF March Past. Later compositions for military and brass bands included </w:t>
      </w:r>
      <w:r w:rsidR="00D42EB7">
        <w:rPr>
          <w:sz w:val="24"/>
          <w:szCs w:val="24"/>
        </w:rPr>
        <w:t>the Red Cross March and the March of the Fire Brigades.</w:t>
      </w:r>
    </w:p>
    <w:p w:rsidR="00226B9A" w:rsidRDefault="00D42EB7" w:rsidP="005F48A4">
      <w:pPr>
        <w:rPr>
          <w:sz w:val="24"/>
          <w:szCs w:val="24"/>
        </w:rPr>
      </w:pPr>
      <w:r>
        <w:rPr>
          <w:sz w:val="24"/>
          <w:szCs w:val="24"/>
        </w:rPr>
        <w:t xml:space="preserve">Henry </w:t>
      </w:r>
      <w:r w:rsidR="00737C61">
        <w:rPr>
          <w:sz w:val="24"/>
          <w:szCs w:val="24"/>
        </w:rPr>
        <w:t>became</w:t>
      </w:r>
      <w:r w:rsidR="00BE4EC5">
        <w:rPr>
          <w:sz w:val="24"/>
          <w:szCs w:val="24"/>
        </w:rPr>
        <w:t xml:space="preserve"> </w:t>
      </w:r>
      <w:proofErr w:type="spellStart"/>
      <w:r w:rsidR="00BE4EC5">
        <w:rPr>
          <w:sz w:val="24"/>
          <w:szCs w:val="24"/>
        </w:rPr>
        <w:t>Gregynog</w:t>
      </w:r>
      <w:proofErr w:type="spellEnd"/>
      <w:r w:rsidR="00BE4EC5">
        <w:rPr>
          <w:sz w:val="24"/>
          <w:szCs w:val="24"/>
        </w:rPr>
        <w:t xml:space="preserve"> </w:t>
      </w:r>
      <w:r w:rsidR="00737C61">
        <w:rPr>
          <w:sz w:val="24"/>
          <w:szCs w:val="24"/>
        </w:rPr>
        <w:t>Professor of M</w:t>
      </w:r>
      <w:r>
        <w:rPr>
          <w:sz w:val="24"/>
          <w:szCs w:val="24"/>
        </w:rPr>
        <w:t xml:space="preserve">usic at Aberystwyth University in 1919, </w:t>
      </w:r>
      <w:r w:rsidR="00737C61">
        <w:rPr>
          <w:sz w:val="24"/>
          <w:szCs w:val="24"/>
        </w:rPr>
        <w:t>a post whic</w:t>
      </w:r>
      <w:r w:rsidR="00B454B4">
        <w:rPr>
          <w:sz w:val="24"/>
          <w:szCs w:val="24"/>
        </w:rPr>
        <w:t>h gave wider opportunity for his</w:t>
      </w:r>
      <w:r w:rsidR="00737C61">
        <w:rPr>
          <w:sz w:val="24"/>
          <w:szCs w:val="24"/>
        </w:rPr>
        <w:t xml:space="preserve"> broad musical talent</w:t>
      </w:r>
      <w:r w:rsidR="00B454B4">
        <w:rPr>
          <w:sz w:val="24"/>
          <w:szCs w:val="24"/>
        </w:rPr>
        <w:t xml:space="preserve">s. </w:t>
      </w:r>
      <w:r w:rsidR="000745B2">
        <w:rPr>
          <w:sz w:val="24"/>
          <w:szCs w:val="24"/>
        </w:rPr>
        <w:t>He was at t</w:t>
      </w:r>
      <w:r w:rsidR="000D6E3B">
        <w:rPr>
          <w:sz w:val="24"/>
          <w:szCs w:val="24"/>
        </w:rPr>
        <w:t>he same time Musical Director of</w:t>
      </w:r>
      <w:r w:rsidR="000745B2">
        <w:rPr>
          <w:sz w:val="24"/>
          <w:szCs w:val="24"/>
        </w:rPr>
        <w:t xml:space="preserve"> the University of Wales. </w:t>
      </w:r>
      <w:r w:rsidR="00B454B4">
        <w:rPr>
          <w:sz w:val="24"/>
          <w:szCs w:val="24"/>
        </w:rPr>
        <w:t xml:space="preserve">Later he became </w:t>
      </w:r>
      <w:r w:rsidR="00226B9A">
        <w:rPr>
          <w:sz w:val="24"/>
          <w:szCs w:val="24"/>
        </w:rPr>
        <w:t>chairman</w:t>
      </w:r>
      <w:r w:rsidR="002A2EDA">
        <w:rPr>
          <w:sz w:val="24"/>
          <w:szCs w:val="24"/>
        </w:rPr>
        <w:t xml:space="preserve"> of the National </w:t>
      </w:r>
      <w:r w:rsidR="00B454B4">
        <w:rPr>
          <w:sz w:val="24"/>
          <w:szCs w:val="24"/>
        </w:rPr>
        <w:t xml:space="preserve">Council of Music </w:t>
      </w:r>
      <w:r w:rsidR="002A2EDA">
        <w:rPr>
          <w:sz w:val="24"/>
          <w:szCs w:val="24"/>
        </w:rPr>
        <w:t xml:space="preserve">for Wales </w:t>
      </w:r>
      <w:r w:rsidR="00B454B4">
        <w:rPr>
          <w:sz w:val="24"/>
          <w:szCs w:val="24"/>
        </w:rPr>
        <w:t>and helped greatly with the promotion of Welsh music.</w:t>
      </w:r>
    </w:p>
    <w:p w:rsidR="00197469" w:rsidRDefault="00197469" w:rsidP="005F48A4">
      <w:pPr>
        <w:rPr>
          <w:sz w:val="24"/>
          <w:szCs w:val="24"/>
        </w:rPr>
      </w:pPr>
    </w:p>
    <w:p w:rsidR="00197469" w:rsidRPr="00197469" w:rsidRDefault="00E203FC" w:rsidP="005F48A4">
      <w:pPr>
        <w:rPr>
          <w:b/>
          <w:i/>
          <w:sz w:val="24"/>
          <w:szCs w:val="24"/>
          <w:u w:val="single"/>
        </w:rPr>
      </w:pPr>
      <w:r>
        <w:rPr>
          <w:b/>
          <w:i/>
          <w:sz w:val="24"/>
          <w:szCs w:val="24"/>
          <w:u w:val="single"/>
        </w:rPr>
        <w:t>Work for</w:t>
      </w:r>
      <w:r w:rsidR="00197469">
        <w:rPr>
          <w:b/>
          <w:i/>
          <w:sz w:val="24"/>
          <w:szCs w:val="24"/>
          <w:u w:val="single"/>
        </w:rPr>
        <w:t xml:space="preserve"> the BBC</w:t>
      </w:r>
    </w:p>
    <w:p w:rsidR="00197469" w:rsidRDefault="00226B9A" w:rsidP="005F48A4">
      <w:pPr>
        <w:rPr>
          <w:sz w:val="24"/>
          <w:szCs w:val="24"/>
        </w:rPr>
      </w:pPr>
      <w:r>
        <w:rPr>
          <w:sz w:val="24"/>
          <w:szCs w:val="24"/>
        </w:rPr>
        <w:t>Other avenues beckoned. In the 1</w:t>
      </w:r>
      <w:r w:rsidR="00963ADF">
        <w:rPr>
          <w:sz w:val="24"/>
          <w:szCs w:val="24"/>
        </w:rPr>
        <w:t>920s Davies</w:t>
      </w:r>
      <w:r>
        <w:rPr>
          <w:sz w:val="24"/>
          <w:szCs w:val="24"/>
        </w:rPr>
        <w:t xml:space="preserve"> mad</w:t>
      </w:r>
      <w:r w:rsidR="00963ADF">
        <w:rPr>
          <w:sz w:val="24"/>
          <w:szCs w:val="24"/>
        </w:rPr>
        <w:t>e a series of recorded lectures,</w:t>
      </w:r>
      <w:r>
        <w:rPr>
          <w:sz w:val="24"/>
          <w:szCs w:val="24"/>
        </w:rPr>
        <w:t xml:space="preserve"> </w:t>
      </w:r>
      <w:r w:rsidR="00963ADF">
        <w:rPr>
          <w:sz w:val="24"/>
          <w:szCs w:val="24"/>
        </w:rPr>
        <w:t>mainly on melody which appeared under the HMV label. It was at this time that John Reith was leading and forming an emergent</w:t>
      </w:r>
      <w:r w:rsidR="00016B01">
        <w:rPr>
          <w:sz w:val="24"/>
          <w:szCs w:val="24"/>
        </w:rPr>
        <w:t xml:space="preserve"> British B</w:t>
      </w:r>
      <w:r w:rsidR="00963ADF">
        <w:rPr>
          <w:sz w:val="24"/>
          <w:szCs w:val="24"/>
        </w:rPr>
        <w:t xml:space="preserve">roadcasting Corporation. In </w:t>
      </w:r>
      <w:r w:rsidR="002E60EC">
        <w:rPr>
          <w:sz w:val="24"/>
          <w:szCs w:val="24"/>
        </w:rPr>
        <w:t>1923 Reith</w:t>
      </w:r>
      <w:r w:rsidR="00963ADF">
        <w:rPr>
          <w:sz w:val="24"/>
          <w:szCs w:val="24"/>
        </w:rPr>
        <w:t xml:space="preserve"> was Managing Director and from 1927 he was Directo</w:t>
      </w:r>
      <w:r w:rsidR="002E60EC">
        <w:rPr>
          <w:sz w:val="24"/>
          <w:szCs w:val="24"/>
        </w:rPr>
        <w:t>r General. Davies</w:t>
      </w:r>
      <w:r w:rsidR="00E714E7">
        <w:rPr>
          <w:sz w:val="24"/>
          <w:szCs w:val="24"/>
        </w:rPr>
        <w:t>’</w:t>
      </w:r>
      <w:r w:rsidR="002E60EC">
        <w:rPr>
          <w:sz w:val="24"/>
          <w:szCs w:val="24"/>
        </w:rPr>
        <w:t xml:space="preserve"> recordings enjoyed</w:t>
      </w:r>
      <w:r w:rsidR="00963ADF">
        <w:rPr>
          <w:sz w:val="24"/>
          <w:szCs w:val="24"/>
        </w:rPr>
        <w:t xml:space="preserve"> considerable succ</w:t>
      </w:r>
      <w:r w:rsidR="00C35167">
        <w:rPr>
          <w:sz w:val="24"/>
          <w:szCs w:val="24"/>
        </w:rPr>
        <w:t xml:space="preserve">ess. BBC interest arose. </w:t>
      </w:r>
      <w:r w:rsidR="000745B2">
        <w:rPr>
          <w:sz w:val="24"/>
          <w:szCs w:val="24"/>
        </w:rPr>
        <w:t>Henry made his first broadcast in 1924 and by 1939 he had given</w:t>
      </w:r>
      <w:r w:rsidR="00C35167">
        <w:rPr>
          <w:sz w:val="24"/>
          <w:szCs w:val="24"/>
        </w:rPr>
        <w:t xml:space="preserve"> over 400 broadcasts aimed at the average listener with a view to making more clear their understanding and appreciation of classical music. The relatively young Reith aspiring to create a public service that educated, informed and entertained must </w:t>
      </w:r>
      <w:r w:rsidR="00303C47">
        <w:rPr>
          <w:sz w:val="24"/>
          <w:szCs w:val="24"/>
        </w:rPr>
        <w:t xml:space="preserve">have </w:t>
      </w:r>
      <w:r w:rsidR="00BE4EC5">
        <w:rPr>
          <w:sz w:val="24"/>
          <w:szCs w:val="24"/>
        </w:rPr>
        <w:t>found</w:t>
      </w:r>
      <w:r w:rsidR="00C35167">
        <w:rPr>
          <w:sz w:val="24"/>
          <w:szCs w:val="24"/>
        </w:rPr>
        <w:t xml:space="preserve"> in </w:t>
      </w:r>
      <w:r w:rsidR="00303C47">
        <w:rPr>
          <w:sz w:val="24"/>
          <w:szCs w:val="24"/>
        </w:rPr>
        <w:t xml:space="preserve">the mature </w:t>
      </w:r>
      <w:r w:rsidR="00C35167">
        <w:rPr>
          <w:sz w:val="24"/>
          <w:szCs w:val="24"/>
        </w:rPr>
        <w:t>Davies an</w:t>
      </w:r>
      <w:r w:rsidR="00E714E7">
        <w:rPr>
          <w:sz w:val="24"/>
          <w:szCs w:val="24"/>
        </w:rPr>
        <w:t xml:space="preserve"> ideal person to help fulfil those</w:t>
      </w:r>
      <w:r w:rsidR="00C35167">
        <w:rPr>
          <w:sz w:val="24"/>
          <w:szCs w:val="24"/>
        </w:rPr>
        <w:t xml:space="preserve"> aspiration</w:t>
      </w:r>
      <w:r w:rsidR="00E714E7">
        <w:rPr>
          <w:sz w:val="24"/>
          <w:szCs w:val="24"/>
        </w:rPr>
        <w:t>s</w:t>
      </w:r>
      <w:r w:rsidR="00C35167">
        <w:rPr>
          <w:sz w:val="24"/>
          <w:szCs w:val="24"/>
        </w:rPr>
        <w:t>.</w:t>
      </w:r>
    </w:p>
    <w:p w:rsidR="00C41A51" w:rsidRDefault="00C41A51" w:rsidP="005F48A4">
      <w:pPr>
        <w:rPr>
          <w:b/>
          <w:i/>
          <w:sz w:val="24"/>
          <w:szCs w:val="24"/>
          <w:u w:val="single"/>
        </w:rPr>
      </w:pPr>
    </w:p>
    <w:p w:rsidR="001B487C" w:rsidRDefault="001B487C" w:rsidP="00493A6F">
      <w:pPr>
        <w:rPr>
          <w:sz w:val="24"/>
          <w:szCs w:val="24"/>
        </w:rPr>
      </w:pPr>
      <w:r w:rsidRPr="001B487C">
        <w:rPr>
          <w:b/>
          <w:i/>
          <w:sz w:val="24"/>
          <w:szCs w:val="24"/>
          <w:u w:val="single"/>
        </w:rPr>
        <w:t>Turbulent Times</w:t>
      </w:r>
      <w:r>
        <w:rPr>
          <w:sz w:val="24"/>
          <w:szCs w:val="24"/>
        </w:rPr>
        <w:t xml:space="preserve">    </w:t>
      </w:r>
    </w:p>
    <w:p w:rsidR="00254B42" w:rsidRPr="002778C1" w:rsidRDefault="001B487C" w:rsidP="003760BC">
      <w:pPr>
        <w:rPr>
          <w:rFonts w:ascii="Verdana" w:eastAsia="Times New Roman" w:hAnsi="Verdana" w:cs="Times New Roman"/>
          <w:color w:val="646567"/>
          <w:sz w:val="17"/>
          <w:szCs w:val="17"/>
          <w:lang w:val="en-US" w:eastAsia="en-GB"/>
        </w:rPr>
      </w:pPr>
      <w:r>
        <w:rPr>
          <w:sz w:val="24"/>
          <w:szCs w:val="24"/>
        </w:rPr>
        <w:t xml:space="preserve">There </w:t>
      </w:r>
      <w:r w:rsidR="00565AA2">
        <w:rPr>
          <w:sz w:val="24"/>
          <w:szCs w:val="24"/>
        </w:rPr>
        <w:t>were other posts and work. In 1924 Davies was appointed Professor of M</w:t>
      </w:r>
      <w:r w:rsidR="00F3507F">
        <w:rPr>
          <w:sz w:val="24"/>
          <w:szCs w:val="24"/>
        </w:rPr>
        <w:t>usic at Gresham College, London.</w:t>
      </w:r>
      <w:r w:rsidR="000745B2">
        <w:rPr>
          <w:sz w:val="24"/>
          <w:szCs w:val="24"/>
        </w:rPr>
        <w:t xml:space="preserve"> Nominally a part time post Henry held the position while </w:t>
      </w:r>
      <w:r w:rsidR="00847832">
        <w:rPr>
          <w:sz w:val="24"/>
          <w:szCs w:val="24"/>
        </w:rPr>
        <w:t>continuing all of his other duties in Wales. By this time Davies was recognised as a distinguished composer and performer of church music.</w:t>
      </w:r>
    </w:p>
    <w:p w:rsidR="002778C1" w:rsidRDefault="00847832" w:rsidP="00847832">
      <w:pPr>
        <w:rPr>
          <w:sz w:val="24"/>
          <w:szCs w:val="24"/>
        </w:rPr>
      </w:pPr>
      <w:r>
        <w:rPr>
          <w:sz w:val="24"/>
          <w:szCs w:val="24"/>
        </w:rPr>
        <w:t>When i</w:t>
      </w:r>
      <w:r w:rsidR="00254B42">
        <w:rPr>
          <w:sz w:val="24"/>
          <w:szCs w:val="24"/>
        </w:rPr>
        <w:t xml:space="preserve">n 1924 Sir Walter </w:t>
      </w:r>
      <w:proofErr w:type="spellStart"/>
      <w:r w:rsidR="00254B42">
        <w:rPr>
          <w:sz w:val="24"/>
          <w:szCs w:val="24"/>
        </w:rPr>
        <w:t>Parr</w:t>
      </w:r>
      <w:r w:rsidR="0002529C">
        <w:rPr>
          <w:sz w:val="24"/>
          <w:szCs w:val="24"/>
        </w:rPr>
        <w:t>at</w:t>
      </w:r>
      <w:proofErr w:type="spellEnd"/>
      <w:r w:rsidR="0002529C">
        <w:rPr>
          <w:sz w:val="24"/>
          <w:szCs w:val="24"/>
        </w:rPr>
        <w:t xml:space="preserve">, who had tutored </w:t>
      </w:r>
      <w:r w:rsidR="00254B42">
        <w:rPr>
          <w:sz w:val="24"/>
          <w:szCs w:val="24"/>
        </w:rPr>
        <w:t xml:space="preserve">Davies in organ some </w:t>
      </w:r>
      <w:r>
        <w:rPr>
          <w:sz w:val="24"/>
          <w:szCs w:val="24"/>
        </w:rPr>
        <w:t>thirty four years earlier, died,</w:t>
      </w:r>
      <w:r w:rsidR="00C56747">
        <w:rPr>
          <w:sz w:val="24"/>
          <w:szCs w:val="24"/>
        </w:rPr>
        <w:t xml:space="preserve"> </w:t>
      </w:r>
      <w:r>
        <w:rPr>
          <w:sz w:val="24"/>
          <w:szCs w:val="24"/>
        </w:rPr>
        <w:t xml:space="preserve">Henry </w:t>
      </w:r>
      <w:proofErr w:type="spellStart"/>
      <w:r>
        <w:rPr>
          <w:sz w:val="24"/>
          <w:szCs w:val="24"/>
        </w:rPr>
        <w:t>Walford</w:t>
      </w:r>
      <w:proofErr w:type="spellEnd"/>
      <w:r w:rsidR="002A2EDA">
        <w:rPr>
          <w:sz w:val="24"/>
          <w:szCs w:val="24"/>
        </w:rPr>
        <w:t xml:space="preserve"> Davies was immediately offered the post of Organist and Choirmaster at St. George’s Chapel by the Dean and Canons of Windsor</w:t>
      </w:r>
      <w:r>
        <w:rPr>
          <w:sz w:val="24"/>
          <w:szCs w:val="24"/>
        </w:rPr>
        <w:t>.</w:t>
      </w:r>
      <w:r w:rsidR="00C56747">
        <w:rPr>
          <w:sz w:val="24"/>
          <w:szCs w:val="24"/>
        </w:rPr>
        <w:t xml:space="preserve"> Davies dearly wished to take up the offer and the Chapter was clearly keen that he should. However, Davies had a range of commitments he had made which he felt obliged to fulfil. It appeared that both Davies and Chapter would be disappointed but an arrangement was made for a temporary appointment. This kept the door open for Davies to accept at a future date. In the event</w:t>
      </w:r>
      <w:r w:rsidR="002716AB">
        <w:rPr>
          <w:sz w:val="24"/>
          <w:szCs w:val="24"/>
        </w:rPr>
        <w:t>,</w:t>
      </w:r>
      <w:r w:rsidR="00C56747">
        <w:rPr>
          <w:sz w:val="24"/>
          <w:szCs w:val="24"/>
        </w:rPr>
        <w:t xml:space="preserve"> following an illness which led to him relinquishing his chair at Aberystwyth</w:t>
      </w:r>
      <w:r w:rsidR="002716AB">
        <w:rPr>
          <w:sz w:val="24"/>
          <w:szCs w:val="24"/>
        </w:rPr>
        <w:t>,</w:t>
      </w:r>
      <w:r w:rsidR="00C56747">
        <w:rPr>
          <w:sz w:val="24"/>
          <w:szCs w:val="24"/>
        </w:rPr>
        <w:t xml:space="preserve"> Davies took up the appointment of Organist and Choirmaster </w:t>
      </w:r>
      <w:r w:rsidR="008E3482">
        <w:rPr>
          <w:sz w:val="24"/>
          <w:szCs w:val="24"/>
        </w:rPr>
        <w:t>in 1927.</w:t>
      </w:r>
      <w:r w:rsidR="002716AB">
        <w:rPr>
          <w:sz w:val="24"/>
          <w:szCs w:val="24"/>
        </w:rPr>
        <w:t xml:space="preserve"> It is widely thought that </w:t>
      </w:r>
      <w:r w:rsidR="0036040C">
        <w:rPr>
          <w:sz w:val="24"/>
          <w:szCs w:val="24"/>
        </w:rPr>
        <w:t xml:space="preserve">Randal Davidson, who </w:t>
      </w:r>
      <w:r w:rsidR="00AA193A">
        <w:rPr>
          <w:sz w:val="24"/>
          <w:szCs w:val="24"/>
        </w:rPr>
        <w:t>by then had become</w:t>
      </w:r>
      <w:r w:rsidR="0036040C">
        <w:rPr>
          <w:sz w:val="24"/>
          <w:szCs w:val="24"/>
        </w:rPr>
        <w:t xml:space="preserve"> Archbishop of Canterbury</w:t>
      </w:r>
      <w:r w:rsidR="00AA193A">
        <w:rPr>
          <w:sz w:val="24"/>
          <w:szCs w:val="24"/>
        </w:rPr>
        <w:t>, exerted his influence to keep the door open for his former</w:t>
      </w:r>
      <w:r w:rsidR="0036040C">
        <w:rPr>
          <w:sz w:val="24"/>
          <w:szCs w:val="24"/>
        </w:rPr>
        <w:t xml:space="preserve"> </w:t>
      </w:r>
      <w:r w:rsidR="00AA193A">
        <w:rPr>
          <w:sz w:val="24"/>
          <w:szCs w:val="24"/>
        </w:rPr>
        <w:t>Secretary.</w:t>
      </w:r>
    </w:p>
    <w:p w:rsidR="002716AB" w:rsidRDefault="002716AB" w:rsidP="00847832">
      <w:pPr>
        <w:rPr>
          <w:sz w:val="24"/>
          <w:szCs w:val="24"/>
        </w:rPr>
      </w:pPr>
    </w:p>
    <w:p w:rsidR="002716AB" w:rsidRPr="002716AB" w:rsidRDefault="002716AB" w:rsidP="00847832">
      <w:pPr>
        <w:rPr>
          <w:b/>
          <w:i/>
          <w:sz w:val="24"/>
          <w:szCs w:val="24"/>
          <w:u w:val="single"/>
        </w:rPr>
      </w:pPr>
      <w:r>
        <w:rPr>
          <w:b/>
          <w:i/>
          <w:sz w:val="24"/>
          <w:szCs w:val="24"/>
          <w:u w:val="single"/>
        </w:rPr>
        <w:t>An Imperfect Match</w:t>
      </w:r>
    </w:p>
    <w:p w:rsidR="008E3482" w:rsidRDefault="008E3482" w:rsidP="00847832">
      <w:pPr>
        <w:rPr>
          <w:sz w:val="24"/>
          <w:szCs w:val="24"/>
        </w:rPr>
      </w:pPr>
      <w:r>
        <w:rPr>
          <w:sz w:val="24"/>
          <w:szCs w:val="24"/>
        </w:rPr>
        <w:t>It was not foreseen that Davies’ hopes, those of the Chapter and some of his colleagues would become imperfectly matched.</w:t>
      </w:r>
      <w:r w:rsidR="002716AB">
        <w:rPr>
          <w:sz w:val="24"/>
          <w:szCs w:val="24"/>
        </w:rPr>
        <w:t xml:space="preserve"> </w:t>
      </w:r>
      <w:r w:rsidR="00281AAE">
        <w:rPr>
          <w:sz w:val="24"/>
          <w:szCs w:val="24"/>
        </w:rPr>
        <w:t>Most Anglicans were steeped in a traditional liturgy</w:t>
      </w:r>
      <w:r w:rsidR="0058147B">
        <w:rPr>
          <w:sz w:val="24"/>
          <w:szCs w:val="24"/>
        </w:rPr>
        <w:t xml:space="preserve"> with a near majestic habit of choral worship. Davies was able to fully partake in that tradition but was an enthusiast for new musical opportunity. Such an opportunity occurred when a replacement organ was considered. Davies argued strongly for a double console organ. Allowing two organists it would in Davies view give great possibilities in performance and tuition. Most of the Chapter appear to have been very reluctant, not least on grounds of cost. Provision of a second console would cost a further £1,000. Davies offered to meet the additional cost</w:t>
      </w:r>
      <w:r w:rsidR="00882C96">
        <w:rPr>
          <w:sz w:val="24"/>
          <w:szCs w:val="24"/>
        </w:rPr>
        <w:t>, the double console was commissioned and the Chapter later refunded the £1000.</w:t>
      </w:r>
      <w:r w:rsidR="0058147B">
        <w:rPr>
          <w:sz w:val="24"/>
          <w:szCs w:val="24"/>
        </w:rPr>
        <w:t xml:space="preserve"> </w:t>
      </w:r>
    </w:p>
    <w:p w:rsidR="00E46EA6" w:rsidRDefault="00253546" w:rsidP="00847832">
      <w:pPr>
        <w:rPr>
          <w:sz w:val="24"/>
          <w:szCs w:val="24"/>
        </w:rPr>
      </w:pPr>
      <w:proofErr w:type="spellStart"/>
      <w:r>
        <w:rPr>
          <w:sz w:val="24"/>
          <w:szCs w:val="24"/>
        </w:rPr>
        <w:t>Walford</w:t>
      </w:r>
      <w:proofErr w:type="spellEnd"/>
      <w:r>
        <w:rPr>
          <w:sz w:val="24"/>
          <w:szCs w:val="24"/>
        </w:rPr>
        <w:t xml:space="preserve"> had composed a new </w:t>
      </w:r>
      <w:proofErr w:type="spellStart"/>
      <w:r>
        <w:rPr>
          <w:sz w:val="24"/>
          <w:szCs w:val="24"/>
        </w:rPr>
        <w:t>Te</w:t>
      </w:r>
      <w:proofErr w:type="spellEnd"/>
      <w:r>
        <w:rPr>
          <w:sz w:val="24"/>
          <w:szCs w:val="24"/>
        </w:rPr>
        <w:t xml:space="preserve"> Deum which was performed when the new organ was inaugurated in late 1930.</w:t>
      </w:r>
      <w:r w:rsidR="00844305">
        <w:rPr>
          <w:sz w:val="24"/>
          <w:szCs w:val="24"/>
        </w:rPr>
        <w:t xml:space="preserve"> That was a great success but Davies’ choice of music for worship met adverse criticism. His approach conflicted with more traditional views. Davies resigned as Organist in November 1932</w:t>
      </w:r>
      <w:r w:rsidR="00E46EA6">
        <w:rPr>
          <w:sz w:val="24"/>
          <w:szCs w:val="24"/>
        </w:rPr>
        <w:t xml:space="preserve">. The Chapter minute reads </w:t>
      </w:r>
    </w:p>
    <w:p w:rsidR="00882C96" w:rsidRPr="00882C96" w:rsidRDefault="00E46EA6" w:rsidP="00882C96">
      <w:pPr>
        <w:pStyle w:val="NoSpacing"/>
        <w:ind w:left="1440"/>
        <w:rPr>
          <w:i/>
        </w:rPr>
      </w:pPr>
      <w:r w:rsidRPr="00882C96">
        <w:rPr>
          <w:i/>
        </w:rPr>
        <w:t>“</w:t>
      </w:r>
      <w:proofErr w:type="gramStart"/>
      <w:r w:rsidRPr="00882C96">
        <w:rPr>
          <w:i/>
        </w:rPr>
        <w:t>while</w:t>
      </w:r>
      <w:proofErr w:type="gramEnd"/>
      <w:r w:rsidRPr="00882C96">
        <w:rPr>
          <w:i/>
        </w:rPr>
        <w:t xml:space="preserve"> regretting the resignation of Sir Walter Davies they do not question the wisdom of his decision and accordingly</w:t>
      </w:r>
    </w:p>
    <w:p w:rsidR="00E46EA6" w:rsidRPr="00882C96" w:rsidRDefault="00E46EA6" w:rsidP="00882C96">
      <w:pPr>
        <w:pStyle w:val="NoSpacing"/>
        <w:ind w:left="1440"/>
      </w:pPr>
      <w:r w:rsidRPr="00882C96">
        <w:rPr>
          <w:i/>
        </w:rPr>
        <w:t xml:space="preserve"> </w:t>
      </w:r>
      <w:proofErr w:type="gramStart"/>
      <w:r w:rsidRPr="00882C96">
        <w:rPr>
          <w:i/>
        </w:rPr>
        <w:t>accept</w:t>
      </w:r>
      <w:proofErr w:type="gramEnd"/>
      <w:r w:rsidRPr="00882C96">
        <w:rPr>
          <w:i/>
        </w:rPr>
        <w:t xml:space="preserve"> it with a deep sense  of gratitude for his services to St. George’s throughout an important period in its history.”</w:t>
      </w:r>
    </w:p>
    <w:p w:rsidR="00C515E3" w:rsidRPr="00882C96" w:rsidRDefault="00C515E3" w:rsidP="00C515E3">
      <w:pPr>
        <w:tabs>
          <w:tab w:val="left" w:pos="10348"/>
        </w:tabs>
        <w:ind w:left="1440"/>
        <w:jc w:val="both"/>
        <w:rPr>
          <w:b/>
          <w:i/>
          <w:sz w:val="24"/>
          <w:szCs w:val="24"/>
        </w:rPr>
      </w:pPr>
    </w:p>
    <w:p w:rsidR="00212669" w:rsidRDefault="00212669" w:rsidP="00847832">
      <w:pPr>
        <w:rPr>
          <w:sz w:val="24"/>
          <w:szCs w:val="24"/>
        </w:rPr>
      </w:pPr>
      <w:r>
        <w:rPr>
          <w:b/>
          <w:i/>
          <w:sz w:val="24"/>
          <w:szCs w:val="24"/>
          <w:u w:val="single"/>
        </w:rPr>
        <w:t>Remembrance in Windsor</w:t>
      </w:r>
      <w:r w:rsidR="00E46EA6">
        <w:rPr>
          <w:sz w:val="24"/>
          <w:szCs w:val="24"/>
        </w:rPr>
        <w:tab/>
      </w:r>
    </w:p>
    <w:p w:rsidR="0058147B" w:rsidRDefault="00C515E3" w:rsidP="00C515E3">
      <w:pPr>
        <w:ind w:firstLine="720"/>
        <w:rPr>
          <w:sz w:val="24"/>
          <w:szCs w:val="24"/>
        </w:rPr>
      </w:pPr>
      <w:r w:rsidRPr="0007058D">
        <w:rPr>
          <w:noProof/>
          <w:sz w:val="24"/>
          <w:szCs w:val="24"/>
          <w:lang w:eastAsia="en-GB"/>
        </w:rPr>
        <mc:AlternateContent>
          <mc:Choice Requires="wps">
            <w:drawing>
              <wp:anchor distT="0" distB="0" distL="114300" distR="114300" simplePos="0" relativeHeight="251660799" behindDoc="0" locked="0" layoutInCell="1" allowOverlap="1" wp14:anchorId="2C0FCF93" wp14:editId="759AF5D1">
                <wp:simplePos x="0" y="0"/>
                <wp:positionH relativeFrom="column">
                  <wp:posOffset>4107180</wp:posOffset>
                </wp:positionH>
                <wp:positionV relativeFrom="paragraph">
                  <wp:posOffset>502920</wp:posOffset>
                </wp:positionV>
                <wp:extent cx="4998720" cy="3970020"/>
                <wp:effectExtent l="0" t="0" r="1143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3970020"/>
                        </a:xfrm>
                        <a:prstGeom prst="rect">
                          <a:avLst/>
                        </a:prstGeom>
                        <a:solidFill>
                          <a:srgbClr val="FFFFFF"/>
                        </a:solidFill>
                        <a:ln w="9525">
                          <a:solidFill>
                            <a:srgbClr val="000000"/>
                          </a:solidFill>
                          <a:miter lim="800000"/>
                          <a:headEnd/>
                          <a:tailEnd/>
                        </a:ln>
                      </wps:spPr>
                      <wps:txbx>
                        <w:txbxContent>
                          <w:p w:rsidR="00FE5152" w:rsidRDefault="0007058D">
                            <w:pPr>
                              <w:rPr>
                                <w:sz w:val="24"/>
                                <w:szCs w:val="24"/>
                              </w:rPr>
                            </w:pPr>
                            <w:r>
                              <w:rPr>
                                <w:sz w:val="24"/>
                                <w:szCs w:val="24"/>
                              </w:rPr>
                              <w:t>Presumably the Davies family removed her</w:t>
                            </w:r>
                            <w:r w:rsidR="00680CDD">
                              <w:rPr>
                                <w:sz w:val="24"/>
                                <w:szCs w:val="24"/>
                              </w:rPr>
                              <w:t>e</w:t>
                            </w:r>
                            <w:r>
                              <w:rPr>
                                <w:sz w:val="24"/>
                                <w:szCs w:val="24"/>
                              </w:rPr>
                              <w:t xml:space="preserve"> following his resignation as Organist and Choirmaster. While he had resigned a much sought position he was not short of work or public recogniti</w:t>
                            </w:r>
                            <w:r w:rsidR="00680CDD">
                              <w:rPr>
                                <w:sz w:val="24"/>
                                <w:szCs w:val="24"/>
                              </w:rPr>
                              <w:t xml:space="preserve">on. </w:t>
                            </w:r>
                          </w:p>
                          <w:p w:rsidR="00FE5152" w:rsidRDefault="00680CDD">
                            <w:pPr>
                              <w:rPr>
                                <w:sz w:val="24"/>
                                <w:szCs w:val="24"/>
                              </w:rPr>
                            </w:pPr>
                            <w:r>
                              <w:rPr>
                                <w:sz w:val="24"/>
                                <w:szCs w:val="24"/>
                              </w:rPr>
                              <w:t>In 1932 he was appointed</w:t>
                            </w:r>
                            <w:r w:rsidR="0007058D">
                              <w:rPr>
                                <w:sz w:val="24"/>
                                <w:szCs w:val="24"/>
                              </w:rPr>
                              <w:t xml:space="preserve"> Commander of the Victorian Order. </w:t>
                            </w:r>
                            <w:r w:rsidR="00FE5152">
                              <w:rPr>
                                <w:sz w:val="24"/>
                                <w:szCs w:val="24"/>
                              </w:rPr>
                              <w:t xml:space="preserve">In 1935 he received an honorary </w:t>
                            </w:r>
                            <w:proofErr w:type="spellStart"/>
                            <w:r w:rsidR="00FE5152">
                              <w:rPr>
                                <w:sz w:val="24"/>
                                <w:szCs w:val="24"/>
                              </w:rPr>
                              <w:t>D</w:t>
                            </w:r>
                            <w:r w:rsidR="00AB36CA">
                              <w:rPr>
                                <w:sz w:val="24"/>
                                <w:szCs w:val="24"/>
                              </w:rPr>
                              <w:t>octrorate</w:t>
                            </w:r>
                            <w:proofErr w:type="spellEnd"/>
                            <w:r w:rsidR="00AB36CA">
                              <w:rPr>
                                <w:sz w:val="24"/>
                                <w:szCs w:val="24"/>
                              </w:rPr>
                              <w:t xml:space="preserve"> in</w:t>
                            </w:r>
                            <w:r w:rsidR="00FE5152">
                              <w:rPr>
                                <w:sz w:val="24"/>
                                <w:szCs w:val="24"/>
                              </w:rPr>
                              <w:t xml:space="preserve"> Mus</w:t>
                            </w:r>
                            <w:r w:rsidR="00AB36CA">
                              <w:rPr>
                                <w:sz w:val="24"/>
                                <w:szCs w:val="24"/>
                              </w:rPr>
                              <w:t>ic</w:t>
                            </w:r>
                            <w:r w:rsidR="00FE5152">
                              <w:rPr>
                                <w:sz w:val="24"/>
                                <w:szCs w:val="24"/>
                              </w:rPr>
                              <w:t xml:space="preserve"> from Oxford University</w:t>
                            </w:r>
                            <w:r w:rsidR="00AB36CA">
                              <w:rPr>
                                <w:sz w:val="24"/>
                                <w:szCs w:val="24"/>
                              </w:rPr>
                              <w:t>.</w:t>
                            </w:r>
                          </w:p>
                          <w:p w:rsidR="0007058D" w:rsidRDefault="0007058D">
                            <w:pPr>
                              <w:rPr>
                                <w:sz w:val="24"/>
                                <w:szCs w:val="24"/>
                              </w:rPr>
                            </w:pPr>
                            <w:r>
                              <w:rPr>
                                <w:sz w:val="24"/>
                                <w:szCs w:val="24"/>
                              </w:rPr>
                              <w:t>1934 saw him appointe</w:t>
                            </w:r>
                            <w:r w:rsidR="00CF335F">
                              <w:rPr>
                                <w:sz w:val="24"/>
                                <w:szCs w:val="24"/>
                              </w:rPr>
                              <w:t xml:space="preserve">d as Master of the King’s </w:t>
                            </w:r>
                            <w:proofErr w:type="spellStart"/>
                            <w:r w:rsidR="00CF335F">
                              <w:rPr>
                                <w:sz w:val="24"/>
                                <w:szCs w:val="24"/>
                              </w:rPr>
                              <w:t>Musick</w:t>
                            </w:r>
                            <w:proofErr w:type="spellEnd"/>
                            <w:r>
                              <w:rPr>
                                <w:sz w:val="24"/>
                                <w:szCs w:val="24"/>
                              </w:rPr>
                              <w:t xml:space="preserve"> in succession to Sir Edward Elgar.</w:t>
                            </w:r>
                            <w:r w:rsidR="00680CDD">
                              <w:rPr>
                                <w:sz w:val="24"/>
                                <w:szCs w:val="24"/>
                              </w:rPr>
                              <w:t xml:space="preserve"> </w:t>
                            </w:r>
                            <w:proofErr w:type="spellStart"/>
                            <w:r w:rsidR="00FE5152">
                              <w:rPr>
                                <w:sz w:val="24"/>
                                <w:szCs w:val="24"/>
                              </w:rPr>
                              <w:t>Analagous</w:t>
                            </w:r>
                            <w:proofErr w:type="spellEnd"/>
                            <w:r w:rsidR="00FE5152">
                              <w:rPr>
                                <w:sz w:val="24"/>
                                <w:szCs w:val="24"/>
                              </w:rPr>
                              <w:t xml:space="preserve"> to the position of Poet Laureate the Master was expected to compose music for important royal occasions. </w:t>
                            </w:r>
                          </w:p>
                          <w:p w:rsidR="00FE5152" w:rsidRDefault="00680CDD" w:rsidP="00FE5152">
                            <w:pPr>
                              <w:rPr>
                                <w:sz w:val="24"/>
                                <w:szCs w:val="24"/>
                              </w:rPr>
                            </w:pPr>
                            <w:r>
                              <w:rPr>
                                <w:sz w:val="24"/>
                                <w:szCs w:val="24"/>
                              </w:rPr>
                              <w:t>He composed an el</w:t>
                            </w:r>
                            <w:r w:rsidR="00CF335F">
                              <w:rPr>
                                <w:sz w:val="24"/>
                                <w:szCs w:val="24"/>
                              </w:rPr>
                              <w:t>egy in memory of King George V</w:t>
                            </w:r>
                            <w:r>
                              <w:rPr>
                                <w:sz w:val="24"/>
                                <w:szCs w:val="24"/>
                              </w:rPr>
                              <w:t xml:space="preserve"> and composed coronation music celebrating the a</w:t>
                            </w:r>
                            <w:r w:rsidR="00CF335F">
                              <w:rPr>
                                <w:sz w:val="24"/>
                                <w:szCs w:val="24"/>
                              </w:rPr>
                              <w:t>ccession of King George the VI</w:t>
                            </w:r>
                            <w:r>
                              <w:rPr>
                                <w:sz w:val="24"/>
                                <w:szCs w:val="24"/>
                              </w:rPr>
                              <w:t xml:space="preserve"> in 1937</w:t>
                            </w:r>
                            <w:r w:rsidR="00FE5152">
                              <w:rPr>
                                <w:sz w:val="24"/>
                                <w:szCs w:val="24"/>
                              </w:rPr>
                              <w:t>. I</w:t>
                            </w:r>
                            <w:r>
                              <w:rPr>
                                <w:sz w:val="24"/>
                                <w:szCs w:val="24"/>
                              </w:rPr>
                              <w:t xml:space="preserve">n the same year </w:t>
                            </w:r>
                            <w:r w:rsidR="00FE5152">
                              <w:rPr>
                                <w:sz w:val="24"/>
                                <w:szCs w:val="24"/>
                              </w:rPr>
                              <w:t xml:space="preserve">he </w:t>
                            </w:r>
                            <w:r>
                              <w:rPr>
                                <w:sz w:val="24"/>
                                <w:szCs w:val="24"/>
                              </w:rPr>
                              <w:t>became a Knight Commander of the Victorian Order.</w:t>
                            </w:r>
                            <w:r w:rsidR="00FE5152" w:rsidRPr="00FE5152">
                              <w:rPr>
                                <w:sz w:val="24"/>
                                <w:szCs w:val="24"/>
                              </w:rPr>
                              <w:t xml:space="preserve"> </w:t>
                            </w:r>
                            <w:r w:rsidR="00FE5152">
                              <w:rPr>
                                <w:sz w:val="24"/>
                                <w:szCs w:val="24"/>
                              </w:rPr>
                              <w:t>In April 1937 his fantasy entitled “Big Ben Looks On” was performed at the Central Hall, Westminster as part of King George VIth coronation celebrations.</w:t>
                            </w:r>
                            <w:r w:rsidR="00E92C36">
                              <w:rPr>
                                <w:sz w:val="24"/>
                                <w:szCs w:val="24"/>
                              </w:rPr>
                              <w:t xml:space="preserve"> It was dedicated to the young P</w:t>
                            </w:r>
                            <w:r w:rsidR="00FE5152">
                              <w:rPr>
                                <w:sz w:val="24"/>
                                <w:szCs w:val="24"/>
                              </w:rPr>
                              <w:t>rincesses Elizabeth and Margaret Rose who</w:t>
                            </w:r>
                            <w:r w:rsidR="00E92C36">
                              <w:rPr>
                                <w:sz w:val="24"/>
                                <w:szCs w:val="24"/>
                              </w:rPr>
                              <w:t xml:space="preserve">, with their mother </w:t>
                            </w:r>
                            <w:r w:rsidR="00FE5152">
                              <w:rPr>
                                <w:sz w:val="24"/>
                                <w:szCs w:val="24"/>
                              </w:rPr>
                              <w:t xml:space="preserve">Queen Elizabeth, </w:t>
                            </w:r>
                            <w:r w:rsidR="00E92C36">
                              <w:rPr>
                                <w:sz w:val="24"/>
                                <w:szCs w:val="24"/>
                              </w:rPr>
                              <w:t>attended the concert.</w:t>
                            </w:r>
                          </w:p>
                          <w:p w:rsidR="00680CDD" w:rsidRPr="0007058D" w:rsidRDefault="00680CD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4pt;margin-top:39.6pt;width:393.6pt;height:312.6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">
                <v:textbox>
                  <w:txbxContent>
                    <w:p w:rsidR="00FE5152" w:rsidRDefault="0007058D">
                      <w:pPr>
                        <w:rPr>
                          <w:sz w:val="24"/>
                          <w:szCs w:val="24"/>
                        </w:rPr>
                      </w:pPr>
                      <w:r>
                        <w:rPr>
                          <w:sz w:val="24"/>
                          <w:szCs w:val="24"/>
                        </w:rPr>
                        <w:t>Presumably the Davies family removed her</w:t>
                      </w:r>
                      <w:r w:rsidR="00680CDD">
                        <w:rPr>
                          <w:sz w:val="24"/>
                          <w:szCs w:val="24"/>
                        </w:rPr>
                        <w:t>e</w:t>
                      </w:r>
                      <w:r>
                        <w:rPr>
                          <w:sz w:val="24"/>
                          <w:szCs w:val="24"/>
                        </w:rPr>
                        <w:t xml:space="preserve"> following his resignation as Organist and Choirmaster. While he had resigned a much sought position he was not short of work or public recogniti</w:t>
                      </w:r>
                      <w:r w:rsidR="00680CDD">
                        <w:rPr>
                          <w:sz w:val="24"/>
                          <w:szCs w:val="24"/>
                        </w:rPr>
                        <w:t xml:space="preserve">on. </w:t>
                      </w:r>
                    </w:p>
                    <w:p w:rsidR="00FE5152" w:rsidRDefault="00680CDD">
                      <w:pPr>
                        <w:rPr>
                          <w:sz w:val="24"/>
                          <w:szCs w:val="24"/>
                        </w:rPr>
                      </w:pPr>
                      <w:r>
                        <w:rPr>
                          <w:sz w:val="24"/>
                          <w:szCs w:val="24"/>
                        </w:rPr>
                        <w:t>In 1932 he was appointed</w:t>
                      </w:r>
                      <w:r w:rsidR="0007058D">
                        <w:rPr>
                          <w:sz w:val="24"/>
                          <w:szCs w:val="24"/>
                        </w:rPr>
                        <w:t xml:space="preserve"> Commander of the Victorian Order. </w:t>
                      </w:r>
                      <w:r w:rsidR="00FE5152">
                        <w:rPr>
                          <w:sz w:val="24"/>
                          <w:szCs w:val="24"/>
                        </w:rPr>
                        <w:t xml:space="preserve">In 1935 he received an honorary </w:t>
                      </w:r>
                      <w:proofErr w:type="spellStart"/>
                      <w:r w:rsidR="00FE5152">
                        <w:rPr>
                          <w:sz w:val="24"/>
                          <w:szCs w:val="24"/>
                        </w:rPr>
                        <w:t>D</w:t>
                      </w:r>
                      <w:r w:rsidR="00AB36CA">
                        <w:rPr>
                          <w:sz w:val="24"/>
                          <w:szCs w:val="24"/>
                        </w:rPr>
                        <w:t>octrorate</w:t>
                      </w:r>
                      <w:proofErr w:type="spellEnd"/>
                      <w:r w:rsidR="00AB36CA">
                        <w:rPr>
                          <w:sz w:val="24"/>
                          <w:szCs w:val="24"/>
                        </w:rPr>
                        <w:t xml:space="preserve"> in</w:t>
                      </w:r>
                      <w:r w:rsidR="00FE5152">
                        <w:rPr>
                          <w:sz w:val="24"/>
                          <w:szCs w:val="24"/>
                        </w:rPr>
                        <w:t xml:space="preserve"> Mus</w:t>
                      </w:r>
                      <w:r w:rsidR="00AB36CA">
                        <w:rPr>
                          <w:sz w:val="24"/>
                          <w:szCs w:val="24"/>
                        </w:rPr>
                        <w:t>ic</w:t>
                      </w:r>
                      <w:r w:rsidR="00FE5152">
                        <w:rPr>
                          <w:sz w:val="24"/>
                          <w:szCs w:val="24"/>
                        </w:rPr>
                        <w:t xml:space="preserve"> from Oxford University</w:t>
                      </w:r>
                      <w:r w:rsidR="00AB36CA">
                        <w:rPr>
                          <w:sz w:val="24"/>
                          <w:szCs w:val="24"/>
                        </w:rPr>
                        <w:t>.</w:t>
                      </w:r>
                    </w:p>
                    <w:p w:rsidR="0007058D" w:rsidRDefault="0007058D">
                      <w:pPr>
                        <w:rPr>
                          <w:sz w:val="24"/>
                          <w:szCs w:val="24"/>
                        </w:rPr>
                      </w:pPr>
                      <w:r>
                        <w:rPr>
                          <w:sz w:val="24"/>
                          <w:szCs w:val="24"/>
                        </w:rPr>
                        <w:t>1934 saw him appointe</w:t>
                      </w:r>
                      <w:r w:rsidR="00CF335F">
                        <w:rPr>
                          <w:sz w:val="24"/>
                          <w:szCs w:val="24"/>
                        </w:rPr>
                        <w:t xml:space="preserve">d as Master of the King’s </w:t>
                      </w:r>
                      <w:proofErr w:type="spellStart"/>
                      <w:r w:rsidR="00CF335F">
                        <w:rPr>
                          <w:sz w:val="24"/>
                          <w:szCs w:val="24"/>
                        </w:rPr>
                        <w:t>Musick</w:t>
                      </w:r>
                      <w:proofErr w:type="spellEnd"/>
                      <w:r>
                        <w:rPr>
                          <w:sz w:val="24"/>
                          <w:szCs w:val="24"/>
                        </w:rPr>
                        <w:t xml:space="preserve"> in succession to Sir Edward Elgar.</w:t>
                      </w:r>
                      <w:r w:rsidR="00680CDD">
                        <w:rPr>
                          <w:sz w:val="24"/>
                          <w:szCs w:val="24"/>
                        </w:rPr>
                        <w:t xml:space="preserve"> </w:t>
                      </w:r>
                      <w:proofErr w:type="spellStart"/>
                      <w:r w:rsidR="00FE5152">
                        <w:rPr>
                          <w:sz w:val="24"/>
                          <w:szCs w:val="24"/>
                        </w:rPr>
                        <w:t>Analagous</w:t>
                      </w:r>
                      <w:proofErr w:type="spellEnd"/>
                      <w:r w:rsidR="00FE5152">
                        <w:rPr>
                          <w:sz w:val="24"/>
                          <w:szCs w:val="24"/>
                        </w:rPr>
                        <w:t xml:space="preserve"> to the position of Poet Laureate the Master was expected to compose music for important royal occasions. </w:t>
                      </w:r>
                    </w:p>
                    <w:p w:rsidR="00FE5152" w:rsidRDefault="00680CDD" w:rsidP="00FE5152">
                      <w:pPr>
                        <w:rPr>
                          <w:sz w:val="24"/>
                          <w:szCs w:val="24"/>
                        </w:rPr>
                      </w:pPr>
                      <w:r>
                        <w:rPr>
                          <w:sz w:val="24"/>
                          <w:szCs w:val="24"/>
                        </w:rPr>
                        <w:t>He composed an el</w:t>
                      </w:r>
                      <w:r w:rsidR="00CF335F">
                        <w:rPr>
                          <w:sz w:val="24"/>
                          <w:szCs w:val="24"/>
                        </w:rPr>
                        <w:t>egy in memory of King George V</w:t>
                      </w:r>
                      <w:r>
                        <w:rPr>
                          <w:sz w:val="24"/>
                          <w:szCs w:val="24"/>
                        </w:rPr>
                        <w:t xml:space="preserve"> and composed coronation music celebrating the a</w:t>
                      </w:r>
                      <w:r w:rsidR="00CF335F">
                        <w:rPr>
                          <w:sz w:val="24"/>
                          <w:szCs w:val="24"/>
                        </w:rPr>
                        <w:t>ccession of King George the VI</w:t>
                      </w:r>
                      <w:r>
                        <w:rPr>
                          <w:sz w:val="24"/>
                          <w:szCs w:val="24"/>
                        </w:rPr>
                        <w:t xml:space="preserve"> in 1937</w:t>
                      </w:r>
                      <w:r w:rsidR="00FE5152">
                        <w:rPr>
                          <w:sz w:val="24"/>
                          <w:szCs w:val="24"/>
                        </w:rPr>
                        <w:t>. I</w:t>
                      </w:r>
                      <w:r>
                        <w:rPr>
                          <w:sz w:val="24"/>
                          <w:szCs w:val="24"/>
                        </w:rPr>
                        <w:t xml:space="preserve">n the same year </w:t>
                      </w:r>
                      <w:r w:rsidR="00FE5152">
                        <w:rPr>
                          <w:sz w:val="24"/>
                          <w:szCs w:val="24"/>
                        </w:rPr>
                        <w:t xml:space="preserve">he </w:t>
                      </w:r>
                      <w:r>
                        <w:rPr>
                          <w:sz w:val="24"/>
                          <w:szCs w:val="24"/>
                        </w:rPr>
                        <w:t>became a Knight Commander of the Victorian Order.</w:t>
                      </w:r>
                      <w:r w:rsidR="00FE5152" w:rsidRPr="00FE5152">
                        <w:rPr>
                          <w:sz w:val="24"/>
                          <w:szCs w:val="24"/>
                        </w:rPr>
                        <w:t xml:space="preserve"> </w:t>
                      </w:r>
                      <w:r w:rsidR="00FE5152">
                        <w:rPr>
                          <w:sz w:val="24"/>
                          <w:szCs w:val="24"/>
                        </w:rPr>
                        <w:t>In April 1937 his fantasy entitled “Big Ben Looks On” was performed at the Central Hall, Westminster as part of King George VIth coronation celebrations.</w:t>
                      </w:r>
                      <w:r w:rsidR="00E92C36">
                        <w:rPr>
                          <w:sz w:val="24"/>
                          <w:szCs w:val="24"/>
                        </w:rPr>
                        <w:t xml:space="preserve"> It was dedicated to the young P</w:t>
                      </w:r>
                      <w:r w:rsidR="00FE5152">
                        <w:rPr>
                          <w:sz w:val="24"/>
                          <w:szCs w:val="24"/>
                        </w:rPr>
                        <w:t>rincesses Elizabeth and Margaret Rose who</w:t>
                      </w:r>
                      <w:r w:rsidR="00E92C36">
                        <w:rPr>
                          <w:sz w:val="24"/>
                          <w:szCs w:val="24"/>
                        </w:rPr>
                        <w:t xml:space="preserve">, with their mother </w:t>
                      </w:r>
                      <w:r w:rsidR="00FE5152">
                        <w:rPr>
                          <w:sz w:val="24"/>
                          <w:szCs w:val="24"/>
                        </w:rPr>
                        <w:t xml:space="preserve">Queen Elizabeth, </w:t>
                      </w:r>
                      <w:r w:rsidR="00E92C36">
                        <w:rPr>
                          <w:sz w:val="24"/>
                          <w:szCs w:val="24"/>
                        </w:rPr>
                        <w:t>attended the concert.</w:t>
                      </w:r>
                    </w:p>
                    <w:p w:rsidR="00680CDD" w:rsidRPr="0007058D" w:rsidRDefault="00680CDD">
                      <w:pPr>
                        <w:rPr>
                          <w:sz w:val="24"/>
                          <w:szCs w:val="24"/>
                        </w:rPr>
                      </w:pPr>
                    </w:p>
                  </w:txbxContent>
                </v:textbox>
              </v:shape>
            </w:pict>
          </mc:Fallback>
        </mc:AlternateContent>
      </w:r>
      <w:r w:rsidR="00743A73">
        <w:rPr>
          <w:noProof/>
          <w:color w:val="0000FF"/>
          <w:lang w:eastAsia="en-GB"/>
        </w:rPr>
        <w:drawing>
          <wp:inline distT="0" distB="0" distL="0" distR="0" wp14:anchorId="54D554B3" wp14:editId="171F47F2">
            <wp:extent cx="4176563" cy="2786550"/>
            <wp:effectExtent l="0" t="0" r="0" b="0"/>
            <wp:docPr id="9" name="primary_image" descr="Photo of plaq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_image" descr="Photo of plaqu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0702" cy="2789312"/>
                    </a:xfrm>
                    <a:prstGeom prst="rect">
                      <a:avLst/>
                    </a:prstGeom>
                    <a:noFill/>
                    <a:ln>
                      <a:noFill/>
                    </a:ln>
                  </pic:spPr>
                </pic:pic>
              </a:graphicData>
            </a:graphic>
          </wp:inline>
        </w:drawing>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sidR="00E46EA6">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454B4" w:rsidRPr="00C93570" w:rsidRDefault="00C93570" w:rsidP="003760BC">
      <w:pPr>
        <w:rPr>
          <w:b/>
          <w:i/>
          <w:sz w:val="18"/>
          <w:szCs w:val="18"/>
        </w:rPr>
      </w:pPr>
      <w:r>
        <w:rPr>
          <w:sz w:val="18"/>
          <w:szCs w:val="18"/>
        </w:rPr>
        <w:t xml:space="preserve">         </w:t>
      </w:r>
      <w:r w:rsidR="00C515E3">
        <w:rPr>
          <w:sz w:val="18"/>
          <w:szCs w:val="18"/>
        </w:rPr>
        <w:tab/>
      </w:r>
      <w:r w:rsidR="00C515E3">
        <w:rPr>
          <w:sz w:val="18"/>
          <w:szCs w:val="18"/>
        </w:rPr>
        <w:tab/>
      </w:r>
      <w:r>
        <w:rPr>
          <w:sz w:val="18"/>
          <w:szCs w:val="18"/>
        </w:rPr>
        <w:t xml:space="preserve"> </w:t>
      </w:r>
      <w:r w:rsidRPr="00C93570">
        <w:rPr>
          <w:b/>
          <w:i/>
          <w:sz w:val="18"/>
          <w:szCs w:val="18"/>
        </w:rPr>
        <w:t>Copyright Peter</w:t>
      </w:r>
      <w:r w:rsidR="00882C96">
        <w:rPr>
          <w:b/>
          <w:i/>
          <w:sz w:val="18"/>
          <w:szCs w:val="18"/>
        </w:rPr>
        <w:t xml:space="preserve"> (Pete)</w:t>
      </w:r>
      <w:r w:rsidRPr="00C93570">
        <w:rPr>
          <w:b/>
          <w:i/>
          <w:sz w:val="18"/>
          <w:szCs w:val="18"/>
        </w:rPr>
        <w:t xml:space="preserve"> Reed, Marlow</w:t>
      </w:r>
    </w:p>
    <w:p w:rsidR="00212669" w:rsidRDefault="00212669" w:rsidP="003760BC">
      <w:pPr>
        <w:rPr>
          <w:sz w:val="24"/>
          <w:szCs w:val="24"/>
        </w:rPr>
      </w:pPr>
    </w:p>
    <w:p w:rsidR="00743A73" w:rsidRDefault="00743A73" w:rsidP="003760BC">
      <w:pPr>
        <w:rPr>
          <w:sz w:val="24"/>
          <w:szCs w:val="24"/>
        </w:rPr>
      </w:pPr>
    </w:p>
    <w:p w:rsidR="00743A73" w:rsidRDefault="00743A73" w:rsidP="003760BC">
      <w:pPr>
        <w:rPr>
          <w:sz w:val="24"/>
          <w:szCs w:val="24"/>
        </w:rPr>
      </w:pPr>
    </w:p>
    <w:p w:rsidR="00171440" w:rsidRPr="00212669" w:rsidRDefault="00212669" w:rsidP="003760BC">
      <w:pPr>
        <w:rPr>
          <w:b/>
          <w:i/>
          <w:sz w:val="24"/>
          <w:szCs w:val="24"/>
          <w:u w:val="single"/>
        </w:rPr>
      </w:pPr>
      <w:r>
        <w:rPr>
          <w:b/>
          <w:i/>
          <w:sz w:val="24"/>
          <w:szCs w:val="24"/>
          <w:u w:val="single"/>
        </w:rPr>
        <w:t>Remembrance in Oswestry</w:t>
      </w:r>
    </w:p>
    <w:p w:rsidR="002E60EC" w:rsidRDefault="00C515E3" w:rsidP="00C34BB4">
      <w:pPr>
        <w:rPr>
          <w:sz w:val="24"/>
          <w:szCs w:val="24"/>
        </w:rPr>
      </w:pPr>
      <w:r>
        <w:rPr>
          <w:noProof/>
          <w:sz w:val="24"/>
          <w:szCs w:val="24"/>
          <w:lang w:eastAsia="en-GB"/>
        </w:rPr>
        <w:drawing>
          <wp:anchor distT="0" distB="0" distL="114300" distR="114300" simplePos="0" relativeHeight="251661312" behindDoc="1" locked="0" layoutInCell="1" allowOverlap="1" wp14:anchorId="2ED7E19D" wp14:editId="2AF70E11">
            <wp:simplePos x="0" y="0"/>
            <wp:positionH relativeFrom="margin">
              <wp:align>right</wp:align>
            </wp:positionH>
            <wp:positionV relativeFrom="margin">
              <wp:posOffset>-152400</wp:posOffset>
            </wp:positionV>
            <wp:extent cx="3548380" cy="4731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8380" cy="4731385"/>
                    </a:xfrm>
                    <a:prstGeom prst="rect">
                      <a:avLst/>
                    </a:prstGeom>
                  </pic:spPr>
                </pic:pic>
              </a:graphicData>
            </a:graphic>
            <wp14:sizeRelH relativeFrom="page">
              <wp14:pctWidth>0</wp14:pctWidth>
            </wp14:sizeRelH>
            <wp14:sizeRelV relativeFrom="page">
              <wp14:pctHeight>0</wp14:pctHeight>
            </wp14:sizeRelV>
          </wp:anchor>
        </w:drawing>
      </w:r>
      <w:r w:rsidR="00C34BB4">
        <w:rPr>
          <w:sz w:val="24"/>
          <w:szCs w:val="24"/>
        </w:rPr>
        <w:t xml:space="preserve">Sir Henry </w:t>
      </w:r>
      <w:proofErr w:type="spellStart"/>
      <w:r w:rsidR="00C34BB4">
        <w:rPr>
          <w:sz w:val="24"/>
          <w:szCs w:val="24"/>
        </w:rPr>
        <w:t>Walford</w:t>
      </w:r>
      <w:proofErr w:type="spellEnd"/>
      <w:r w:rsidR="00C34BB4">
        <w:rPr>
          <w:sz w:val="24"/>
          <w:szCs w:val="24"/>
        </w:rPr>
        <w:t xml:space="preserve"> Davies is now commemorated in Oswestry in a fine bas relief sculpted by Heather Burley. It shows Davies as a mature man and is </w:t>
      </w:r>
      <w:r w:rsidR="00C93570">
        <w:rPr>
          <w:sz w:val="24"/>
          <w:szCs w:val="24"/>
        </w:rPr>
        <w:t>influenced by p</w:t>
      </w:r>
      <w:r w:rsidR="00C34BB4">
        <w:rPr>
          <w:sz w:val="24"/>
          <w:szCs w:val="24"/>
        </w:rPr>
        <w:t xml:space="preserve">hotographs taken by </w:t>
      </w:r>
      <w:proofErr w:type="spellStart"/>
      <w:r w:rsidR="00C34BB4">
        <w:rPr>
          <w:sz w:val="24"/>
          <w:szCs w:val="24"/>
        </w:rPr>
        <w:t>Bossano</w:t>
      </w:r>
      <w:proofErr w:type="spellEnd"/>
      <w:r w:rsidR="00C34BB4">
        <w:rPr>
          <w:sz w:val="24"/>
          <w:szCs w:val="24"/>
        </w:rPr>
        <w:t xml:space="preserve"> in 1929 that are now lodged in the National Portrait Gallery.</w:t>
      </w:r>
      <w:r w:rsidR="00BD4B0A">
        <w:rPr>
          <w:sz w:val="24"/>
          <w:szCs w:val="24"/>
        </w:rPr>
        <w:t xml:space="preserve"> Also in Oswestry and in Christ Church is a hymnal, Rejoice and Sing. </w:t>
      </w:r>
      <w:r w:rsidR="00C86A42">
        <w:rPr>
          <w:sz w:val="24"/>
          <w:szCs w:val="24"/>
        </w:rPr>
        <w:t>Number 498 carries the sixteenth century words to a tune composed by Davies. It reminds us of Davies the organist, Davies the composer, Davies the musician and Davies the man o</w:t>
      </w:r>
      <w:r w:rsidR="00743A73">
        <w:rPr>
          <w:sz w:val="24"/>
          <w:szCs w:val="24"/>
        </w:rPr>
        <w:t>f faith. The young Henry could not have credited the prospect of such achievements.</w:t>
      </w:r>
    </w:p>
    <w:p w:rsidR="00EB05C7" w:rsidRPr="004A4300" w:rsidRDefault="00BD4B0A" w:rsidP="00C515E3">
      <w:pPr>
        <w:shd w:val="clear" w:color="auto" w:fill="FFFFFF"/>
        <w:spacing w:after="0" w:line="240" w:lineRule="auto"/>
        <w:ind w:left="720" w:right="-300" w:firstLine="720"/>
        <w:outlineLvl w:val="2"/>
        <w:rPr>
          <w:rFonts w:ascii="Arial" w:eastAsia="Times New Roman" w:hAnsi="Arial" w:cs="Arial"/>
          <w:color w:val="333333"/>
          <w:sz w:val="23"/>
          <w:szCs w:val="23"/>
          <w:lang w:eastAsia="en-GB"/>
        </w:rPr>
      </w:pPr>
      <w:r>
        <w:rPr>
          <w:noProof/>
          <w:sz w:val="24"/>
          <w:szCs w:val="24"/>
          <w:lang w:eastAsia="en-GB"/>
        </w:rPr>
        <w:drawing>
          <wp:inline distT="0" distB="0" distL="0" distR="0" wp14:anchorId="0DE3E6ED" wp14:editId="7B1EC8CB">
            <wp:extent cx="3589020" cy="3345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1.JPG"/>
                    <pic:cNvPicPr/>
                  </pic:nvPicPr>
                  <pic:blipFill rotWithShape="1">
                    <a:blip r:embed="rId11" cstate="print">
                      <a:extLst>
                        <a:ext uri="{28A0092B-C50C-407E-A947-70E740481C1C}">
                          <a14:useLocalDpi xmlns:a14="http://schemas.microsoft.com/office/drawing/2010/main" val="0"/>
                        </a:ext>
                      </a:extLst>
                    </a:blip>
                    <a:srcRect l="53515" t="25000" r="12697" b="30386"/>
                    <a:stretch/>
                  </pic:blipFill>
                  <pic:spPr bwMode="auto">
                    <a:xfrm>
                      <a:off x="0" y="0"/>
                      <a:ext cx="3589020" cy="3345180"/>
                    </a:xfrm>
                    <a:prstGeom prst="rect">
                      <a:avLst/>
                    </a:prstGeom>
                    <a:ln>
                      <a:noFill/>
                    </a:ln>
                    <a:extLst>
                      <a:ext uri="{53640926-AAD7-44D8-BBD7-CCE9431645EC}">
                        <a14:shadowObscured xmlns:a14="http://schemas.microsoft.com/office/drawing/2010/main"/>
                      </a:ext>
                    </a:extLst>
                  </pic:spPr>
                </pic:pic>
              </a:graphicData>
            </a:graphic>
          </wp:inline>
        </w:drawing>
      </w:r>
    </w:p>
    <w:p w:rsidR="004A4300" w:rsidRPr="00212669" w:rsidRDefault="004A4300" w:rsidP="00212669">
      <w:pPr>
        <w:shd w:val="clear" w:color="auto" w:fill="FFFFFF"/>
        <w:spacing w:after="0" w:line="240" w:lineRule="auto"/>
        <w:ind w:right="-300"/>
        <w:outlineLvl w:val="2"/>
        <w:rPr>
          <w:rFonts w:ascii="Arial" w:eastAsia="Times New Roman" w:hAnsi="Arial" w:cs="Arial"/>
          <w:b/>
          <w:bCs/>
          <w:color w:val="333333"/>
          <w:sz w:val="27"/>
          <w:szCs w:val="27"/>
          <w:lang w:eastAsia="en-GB"/>
        </w:rPr>
      </w:pPr>
      <w:r w:rsidRPr="004A4300">
        <w:rPr>
          <w:rFonts w:ascii="Arial" w:eastAsia="Times New Roman" w:hAnsi="Arial" w:cs="Arial"/>
          <w:color w:val="333333"/>
          <w:sz w:val="23"/>
          <w:szCs w:val="23"/>
          <w:lang w:eastAsia="en-GB"/>
        </w:rPr>
        <w:br/>
      </w:r>
      <w:r w:rsidRPr="004A4300">
        <w:rPr>
          <w:rFonts w:ascii="Arial" w:eastAsia="Times New Roman" w:hAnsi="Arial" w:cs="Arial"/>
          <w:color w:val="333333"/>
          <w:sz w:val="23"/>
          <w:szCs w:val="23"/>
          <w:lang w:eastAsia="en-GB"/>
        </w:rPr>
        <w:br/>
      </w:r>
    </w:p>
    <w:p w:rsidR="00E4745F" w:rsidRDefault="00F82EB8" w:rsidP="005F48A4">
      <w:pPr>
        <w:rPr>
          <w:sz w:val="24"/>
          <w:szCs w:val="24"/>
        </w:rPr>
      </w:pPr>
      <w:r>
        <w:rPr>
          <w:sz w:val="24"/>
          <w:szCs w:val="24"/>
        </w:rPr>
        <w:t xml:space="preserve">          </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r w:rsidRPr="00B61C98">
        <w:rPr>
          <w:rFonts w:ascii="Times New Roman" w:eastAsia="Times New Roman" w:hAnsi="Times New Roman" w:cs="Times New Roman"/>
          <w:sz w:val="24"/>
          <w:szCs w:val="24"/>
          <w:lang w:eastAsia="en-GB"/>
        </w:rPr>
        <w:t> </w:t>
      </w:r>
      <w:r w:rsidRPr="00B61C98">
        <w:rPr>
          <w:rFonts w:ascii="Times New Roman" w:eastAsia="Times New Roman" w:hAnsi="Times New Roman" w:cs="Times New Roman"/>
          <w:b/>
          <w:bCs/>
          <w:sz w:val="24"/>
          <w:szCs w:val="24"/>
          <w:lang w:eastAsia="en-GB"/>
        </w:rPr>
        <w:t>You might like to read</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r w:rsidRPr="00B61C98">
        <w:rPr>
          <w:rFonts w:ascii="Times New Roman" w:eastAsia="Times New Roman" w:hAnsi="Times New Roman" w:cs="Times New Roman"/>
          <w:sz w:val="24"/>
          <w:szCs w:val="24"/>
          <w:lang w:eastAsia="en-GB"/>
        </w:rPr>
        <w:t> </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r w:rsidRPr="00B61C98">
        <w:rPr>
          <w:rFonts w:ascii="Times New Roman" w:eastAsia="Times New Roman" w:hAnsi="Times New Roman" w:cs="Times New Roman"/>
          <w:sz w:val="24"/>
          <w:szCs w:val="24"/>
          <w:lang w:eastAsia="en-GB"/>
        </w:rPr>
        <w:t>            </w:t>
      </w:r>
      <w:proofErr w:type="spellStart"/>
      <w:r w:rsidRPr="00B61C98">
        <w:rPr>
          <w:rFonts w:ascii="Times New Roman" w:eastAsia="Times New Roman" w:hAnsi="Times New Roman" w:cs="Times New Roman"/>
          <w:sz w:val="24"/>
          <w:szCs w:val="24"/>
          <w:lang w:eastAsia="en-GB"/>
        </w:rPr>
        <w:t>Walford</w:t>
      </w:r>
      <w:proofErr w:type="spellEnd"/>
      <w:r w:rsidRPr="00B61C98">
        <w:rPr>
          <w:rFonts w:ascii="Times New Roman" w:eastAsia="Times New Roman" w:hAnsi="Times New Roman" w:cs="Times New Roman"/>
          <w:sz w:val="24"/>
          <w:szCs w:val="24"/>
          <w:lang w:eastAsia="en-GB"/>
        </w:rPr>
        <w:t xml:space="preserve"> Davies -</w:t>
      </w:r>
      <w:proofErr w:type="gramStart"/>
      <w:r w:rsidRPr="00B61C98">
        <w:rPr>
          <w:rFonts w:ascii="Times New Roman" w:eastAsia="Times New Roman" w:hAnsi="Times New Roman" w:cs="Times New Roman"/>
          <w:sz w:val="24"/>
          <w:szCs w:val="24"/>
          <w:lang w:eastAsia="en-GB"/>
        </w:rPr>
        <w:t>  A</w:t>
      </w:r>
      <w:proofErr w:type="gramEnd"/>
      <w:r w:rsidRPr="00B61C98">
        <w:rPr>
          <w:rFonts w:ascii="Times New Roman" w:eastAsia="Times New Roman" w:hAnsi="Times New Roman" w:cs="Times New Roman"/>
          <w:sz w:val="24"/>
          <w:szCs w:val="24"/>
          <w:lang w:eastAsia="en-GB"/>
        </w:rPr>
        <w:t xml:space="preserve"> Biography  H C </w:t>
      </w:r>
      <w:proofErr w:type="spellStart"/>
      <w:r w:rsidRPr="00B61C98">
        <w:rPr>
          <w:rFonts w:ascii="Times New Roman" w:eastAsia="Times New Roman" w:hAnsi="Times New Roman" w:cs="Times New Roman"/>
          <w:sz w:val="24"/>
          <w:szCs w:val="24"/>
          <w:lang w:eastAsia="en-GB"/>
        </w:rPr>
        <w:t>Colles</w:t>
      </w:r>
      <w:proofErr w:type="spellEnd"/>
      <w:r w:rsidRPr="00B61C98">
        <w:rPr>
          <w:rFonts w:ascii="Times New Roman" w:eastAsia="Times New Roman" w:hAnsi="Times New Roman" w:cs="Times New Roman"/>
          <w:sz w:val="24"/>
          <w:szCs w:val="24"/>
          <w:lang w:eastAsia="en-GB"/>
        </w:rPr>
        <w:t xml:space="preserve"> Oxford University Press 1942</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r w:rsidRPr="00B61C98">
        <w:rPr>
          <w:rFonts w:ascii="Times New Roman" w:eastAsia="Times New Roman" w:hAnsi="Times New Roman" w:cs="Times New Roman"/>
          <w:sz w:val="24"/>
          <w:szCs w:val="24"/>
          <w:lang w:eastAsia="en-GB"/>
        </w:rPr>
        <w:t>            </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r w:rsidRPr="00B61C98">
        <w:rPr>
          <w:rFonts w:ascii="Times New Roman" w:eastAsia="Times New Roman" w:hAnsi="Times New Roman" w:cs="Times New Roman"/>
          <w:sz w:val="24"/>
          <w:szCs w:val="24"/>
          <w:lang w:eastAsia="en-GB"/>
        </w:rPr>
        <w:t xml:space="preserve">            Sir Henry </w:t>
      </w:r>
      <w:proofErr w:type="spellStart"/>
      <w:r w:rsidRPr="00B61C98">
        <w:rPr>
          <w:rFonts w:ascii="Times New Roman" w:eastAsia="Times New Roman" w:hAnsi="Times New Roman" w:cs="Times New Roman"/>
          <w:sz w:val="24"/>
          <w:szCs w:val="24"/>
          <w:lang w:eastAsia="en-GB"/>
        </w:rPr>
        <w:t>Walford</w:t>
      </w:r>
      <w:proofErr w:type="spellEnd"/>
      <w:r w:rsidRPr="00B61C98">
        <w:rPr>
          <w:rFonts w:ascii="Times New Roman" w:eastAsia="Times New Roman" w:hAnsi="Times New Roman" w:cs="Times New Roman"/>
          <w:sz w:val="24"/>
          <w:szCs w:val="24"/>
          <w:lang w:eastAsia="en-GB"/>
        </w:rPr>
        <w:t xml:space="preserve"> Davies - An Affectionate Tribute</w:t>
      </w:r>
      <w:proofErr w:type="gramStart"/>
      <w:r w:rsidRPr="00B61C98">
        <w:rPr>
          <w:rFonts w:ascii="Times New Roman" w:eastAsia="Times New Roman" w:hAnsi="Times New Roman" w:cs="Times New Roman"/>
          <w:sz w:val="24"/>
          <w:szCs w:val="24"/>
          <w:lang w:eastAsia="en-GB"/>
        </w:rPr>
        <w:t>  Christopher</w:t>
      </w:r>
      <w:proofErr w:type="gramEnd"/>
      <w:r w:rsidRPr="00B61C98">
        <w:rPr>
          <w:rFonts w:ascii="Times New Roman" w:eastAsia="Times New Roman" w:hAnsi="Times New Roman" w:cs="Times New Roman"/>
          <w:sz w:val="24"/>
          <w:szCs w:val="24"/>
          <w:lang w:eastAsia="en-GB"/>
        </w:rPr>
        <w:t xml:space="preserve"> Symons Oswestry Civic Society</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r w:rsidRPr="00B61C98">
        <w:rPr>
          <w:rFonts w:ascii="Times New Roman" w:eastAsia="Times New Roman" w:hAnsi="Times New Roman" w:cs="Times New Roman"/>
          <w:sz w:val="24"/>
          <w:szCs w:val="24"/>
          <w:lang w:eastAsia="en-GB"/>
        </w:rPr>
        <w:t> </w:t>
      </w:r>
    </w:p>
    <w:p w:rsidR="00B61C98" w:rsidRPr="00B61C98" w:rsidRDefault="00B61C98" w:rsidP="00B61C98">
      <w:pPr>
        <w:spacing w:after="0" w:line="240" w:lineRule="auto"/>
        <w:rPr>
          <w:rFonts w:ascii="Times New Roman" w:eastAsia="Times New Roman" w:hAnsi="Times New Roman" w:cs="Times New Roman"/>
          <w:sz w:val="24"/>
          <w:szCs w:val="24"/>
          <w:lang w:eastAsia="en-GB"/>
        </w:rPr>
      </w:pPr>
      <w:bookmarkStart w:id="0" w:name="_GoBack"/>
      <w:bookmarkEnd w:id="0"/>
      <w:r w:rsidRPr="00B61C98">
        <w:rPr>
          <w:rFonts w:ascii="Times New Roman" w:eastAsia="Times New Roman" w:hAnsi="Times New Roman" w:cs="Times New Roman"/>
          <w:sz w:val="24"/>
          <w:szCs w:val="24"/>
          <w:lang w:eastAsia="en-GB"/>
        </w:rPr>
        <w:t>            </w:t>
      </w:r>
      <w:r w:rsidRPr="00B61C98">
        <w:rPr>
          <w:rFonts w:ascii="Times New Roman" w:eastAsia="Times New Roman" w:hAnsi="Times New Roman" w:cs="Times New Roman"/>
          <w:b/>
          <w:bCs/>
          <w:sz w:val="24"/>
          <w:szCs w:val="24"/>
          <w:lang w:eastAsia="en-GB"/>
        </w:rPr>
        <w:t>Charles Stiles</w:t>
      </w:r>
    </w:p>
    <w:p w:rsidR="00B61C98" w:rsidRDefault="00B61C98" w:rsidP="005F48A4">
      <w:pPr>
        <w:rPr>
          <w:sz w:val="24"/>
          <w:szCs w:val="24"/>
        </w:rPr>
      </w:pPr>
    </w:p>
    <w:p w:rsidR="00DC0A5F" w:rsidRDefault="00DC0A5F"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212669" w:rsidRDefault="00212669" w:rsidP="005F48A4">
      <w:pPr>
        <w:rPr>
          <w:sz w:val="24"/>
          <w:szCs w:val="24"/>
        </w:rPr>
      </w:pPr>
    </w:p>
    <w:p w:rsidR="00DC0A5F" w:rsidRDefault="00DC0A5F" w:rsidP="005F48A4">
      <w:pPr>
        <w:rPr>
          <w:sz w:val="24"/>
          <w:szCs w:val="24"/>
        </w:rPr>
      </w:pPr>
    </w:p>
    <w:p w:rsidR="00493A6F" w:rsidRPr="00BA26EB" w:rsidRDefault="00493A6F" w:rsidP="00BA26EB">
      <w:pPr>
        <w:shd w:val="clear" w:color="auto" w:fill="FFFFFF"/>
        <w:spacing w:before="100" w:beforeAutospacing="1" w:after="100" w:afterAutospacing="1" w:line="336" w:lineRule="atLeast"/>
        <w:rPr>
          <w:rFonts w:ascii="Verdana" w:eastAsia="Times New Roman" w:hAnsi="Verdana" w:cs="Times New Roman"/>
          <w:color w:val="646567"/>
          <w:sz w:val="17"/>
          <w:szCs w:val="17"/>
          <w:lang w:val="en-US" w:eastAsia="en-GB"/>
        </w:rPr>
      </w:pPr>
    </w:p>
    <w:p w:rsidR="00737C61" w:rsidRDefault="00737C61">
      <w:pPr>
        <w:rPr>
          <w:sz w:val="24"/>
          <w:szCs w:val="24"/>
        </w:rPr>
      </w:pPr>
    </w:p>
    <w:p w:rsidR="00431DCE" w:rsidRDefault="00431DCE">
      <w:pPr>
        <w:rPr>
          <w:sz w:val="24"/>
          <w:szCs w:val="24"/>
        </w:rPr>
      </w:pPr>
    </w:p>
    <w:p w:rsidR="00431DCE" w:rsidRDefault="00431DCE">
      <w:pPr>
        <w:rPr>
          <w:sz w:val="24"/>
          <w:szCs w:val="24"/>
        </w:rPr>
      </w:pPr>
    </w:p>
    <w:p w:rsidR="003B6B04" w:rsidRDefault="003B6B04">
      <w:pPr>
        <w:rPr>
          <w:sz w:val="24"/>
          <w:szCs w:val="24"/>
        </w:rPr>
      </w:pPr>
    </w:p>
    <w:p w:rsidR="00BA26EB" w:rsidRPr="005F48A4" w:rsidRDefault="00BA26EB">
      <w:pPr>
        <w:rPr>
          <w:sz w:val="24"/>
          <w:szCs w:val="24"/>
        </w:rPr>
      </w:pPr>
    </w:p>
    <w:sectPr w:rsidR="00BA26EB" w:rsidRPr="005F48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A4"/>
    <w:rsid w:val="00010FAA"/>
    <w:rsid w:val="00016B01"/>
    <w:rsid w:val="0002529C"/>
    <w:rsid w:val="0007058D"/>
    <w:rsid w:val="000745B2"/>
    <w:rsid w:val="000D6E3B"/>
    <w:rsid w:val="00171440"/>
    <w:rsid w:val="00180972"/>
    <w:rsid w:val="00197469"/>
    <w:rsid w:val="001A2436"/>
    <w:rsid w:val="001B487C"/>
    <w:rsid w:val="00212669"/>
    <w:rsid w:val="00226B9A"/>
    <w:rsid w:val="00240C63"/>
    <w:rsid w:val="00253546"/>
    <w:rsid w:val="00254B42"/>
    <w:rsid w:val="002716AB"/>
    <w:rsid w:val="0027521A"/>
    <w:rsid w:val="002778C1"/>
    <w:rsid w:val="00281AAE"/>
    <w:rsid w:val="002845A3"/>
    <w:rsid w:val="00286B6F"/>
    <w:rsid w:val="002A2EDA"/>
    <w:rsid w:val="002D5495"/>
    <w:rsid w:val="002E60EC"/>
    <w:rsid w:val="00303C47"/>
    <w:rsid w:val="0036040C"/>
    <w:rsid w:val="003760BC"/>
    <w:rsid w:val="003B6B04"/>
    <w:rsid w:val="003D6BE8"/>
    <w:rsid w:val="00431DCE"/>
    <w:rsid w:val="004577BF"/>
    <w:rsid w:val="00493A6F"/>
    <w:rsid w:val="00495D21"/>
    <w:rsid w:val="004A4300"/>
    <w:rsid w:val="004E2902"/>
    <w:rsid w:val="00565AA2"/>
    <w:rsid w:val="0057032D"/>
    <w:rsid w:val="0058147B"/>
    <w:rsid w:val="005D65E6"/>
    <w:rsid w:val="005F48A4"/>
    <w:rsid w:val="006318FC"/>
    <w:rsid w:val="006636D2"/>
    <w:rsid w:val="00667B3D"/>
    <w:rsid w:val="00680CDD"/>
    <w:rsid w:val="006B258F"/>
    <w:rsid w:val="006B59F0"/>
    <w:rsid w:val="006E3F09"/>
    <w:rsid w:val="006E68AE"/>
    <w:rsid w:val="006F7C5C"/>
    <w:rsid w:val="00737C61"/>
    <w:rsid w:val="00743A73"/>
    <w:rsid w:val="0076114F"/>
    <w:rsid w:val="007661B7"/>
    <w:rsid w:val="00767CD1"/>
    <w:rsid w:val="0077477E"/>
    <w:rsid w:val="007870A4"/>
    <w:rsid w:val="007E1309"/>
    <w:rsid w:val="00833B2A"/>
    <w:rsid w:val="00844305"/>
    <w:rsid w:val="00847832"/>
    <w:rsid w:val="00863F18"/>
    <w:rsid w:val="00882C96"/>
    <w:rsid w:val="00885C86"/>
    <w:rsid w:val="008A782C"/>
    <w:rsid w:val="008E3482"/>
    <w:rsid w:val="00963ADF"/>
    <w:rsid w:val="009A1762"/>
    <w:rsid w:val="009B6FC0"/>
    <w:rsid w:val="009C21DC"/>
    <w:rsid w:val="00AA193A"/>
    <w:rsid w:val="00AA5FB4"/>
    <w:rsid w:val="00AB36CA"/>
    <w:rsid w:val="00AE161D"/>
    <w:rsid w:val="00B454B4"/>
    <w:rsid w:val="00B61C98"/>
    <w:rsid w:val="00BA26EB"/>
    <w:rsid w:val="00BD4B0A"/>
    <w:rsid w:val="00BD5F6A"/>
    <w:rsid w:val="00BD6BF0"/>
    <w:rsid w:val="00BE4EC5"/>
    <w:rsid w:val="00C25BEA"/>
    <w:rsid w:val="00C34BB4"/>
    <w:rsid w:val="00C35167"/>
    <w:rsid w:val="00C41A51"/>
    <w:rsid w:val="00C515E3"/>
    <w:rsid w:val="00C56747"/>
    <w:rsid w:val="00C86A42"/>
    <w:rsid w:val="00C90FF8"/>
    <w:rsid w:val="00C93570"/>
    <w:rsid w:val="00CD4A6D"/>
    <w:rsid w:val="00CF335F"/>
    <w:rsid w:val="00D32B9C"/>
    <w:rsid w:val="00D42EB7"/>
    <w:rsid w:val="00D57FB6"/>
    <w:rsid w:val="00DB0FC7"/>
    <w:rsid w:val="00DC0A5F"/>
    <w:rsid w:val="00DF4E41"/>
    <w:rsid w:val="00E203FC"/>
    <w:rsid w:val="00E46EA6"/>
    <w:rsid w:val="00E4745F"/>
    <w:rsid w:val="00E55F8C"/>
    <w:rsid w:val="00E714E7"/>
    <w:rsid w:val="00E92C36"/>
    <w:rsid w:val="00E93111"/>
    <w:rsid w:val="00EB03A6"/>
    <w:rsid w:val="00EB05C7"/>
    <w:rsid w:val="00F34306"/>
    <w:rsid w:val="00F3507F"/>
    <w:rsid w:val="00F82EB8"/>
    <w:rsid w:val="00FB5A8E"/>
    <w:rsid w:val="00FE5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C63"/>
    <w:rPr>
      <w:rFonts w:ascii="Tahoma" w:hAnsi="Tahoma" w:cs="Tahoma"/>
      <w:sz w:val="16"/>
      <w:szCs w:val="16"/>
    </w:rPr>
  </w:style>
  <w:style w:type="character" w:styleId="CommentReference">
    <w:name w:val="annotation reference"/>
    <w:basedOn w:val="DefaultParagraphFont"/>
    <w:uiPriority w:val="99"/>
    <w:semiHidden/>
    <w:unhideWhenUsed/>
    <w:rsid w:val="00D57FB6"/>
    <w:rPr>
      <w:sz w:val="16"/>
      <w:szCs w:val="16"/>
    </w:rPr>
  </w:style>
  <w:style w:type="paragraph" w:styleId="CommentText">
    <w:name w:val="annotation text"/>
    <w:basedOn w:val="Normal"/>
    <w:link w:val="CommentTextChar"/>
    <w:uiPriority w:val="99"/>
    <w:semiHidden/>
    <w:unhideWhenUsed/>
    <w:rsid w:val="00D57FB6"/>
    <w:pPr>
      <w:spacing w:line="240" w:lineRule="auto"/>
    </w:pPr>
    <w:rPr>
      <w:sz w:val="20"/>
      <w:szCs w:val="20"/>
    </w:rPr>
  </w:style>
  <w:style w:type="character" w:customStyle="1" w:styleId="CommentTextChar">
    <w:name w:val="Comment Text Char"/>
    <w:basedOn w:val="DefaultParagraphFont"/>
    <w:link w:val="CommentText"/>
    <w:uiPriority w:val="99"/>
    <w:semiHidden/>
    <w:rsid w:val="00D57FB6"/>
    <w:rPr>
      <w:sz w:val="20"/>
      <w:szCs w:val="20"/>
    </w:rPr>
  </w:style>
  <w:style w:type="paragraph" w:styleId="CommentSubject">
    <w:name w:val="annotation subject"/>
    <w:basedOn w:val="CommentText"/>
    <w:next w:val="CommentText"/>
    <w:link w:val="CommentSubjectChar"/>
    <w:uiPriority w:val="99"/>
    <w:semiHidden/>
    <w:unhideWhenUsed/>
    <w:rsid w:val="00D57FB6"/>
    <w:rPr>
      <w:b/>
      <w:bCs/>
    </w:rPr>
  </w:style>
  <w:style w:type="character" w:customStyle="1" w:styleId="CommentSubjectChar">
    <w:name w:val="Comment Subject Char"/>
    <w:basedOn w:val="CommentTextChar"/>
    <w:link w:val="CommentSubject"/>
    <w:uiPriority w:val="99"/>
    <w:semiHidden/>
    <w:rsid w:val="00D57FB6"/>
    <w:rPr>
      <w:b/>
      <w:bCs/>
      <w:sz w:val="20"/>
      <w:szCs w:val="20"/>
    </w:rPr>
  </w:style>
  <w:style w:type="paragraph" w:styleId="NoSpacing">
    <w:name w:val="No Spacing"/>
    <w:uiPriority w:val="1"/>
    <w:qFormat/>
    <w:rsid w:val="00882C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C63"/>
    <w:rPr>
      <w:rFonts w:ascii="Tahoma" w:hAnsi="Tahoma" w:cs="Tahoma"/>
      <w:sz w:val="16"/>
      <w:szCs w:val="16"/>
    </w:rPr>
  </w:style>
  <w:style w:type="character" w:styleId="CommentReference">
    <w:name w:val="annotation reference"/>
    <w:basedOn w:val="DefaultParagraphFont"/>
    <w:uiPriority w:val="99"/>
    <w:semiHidden/>
    <w:unhideWhenUsed/>
    <w:rsid w:val="00D57FB6"/>
    <w:rPr>
      <w:sz w:val="16"/>
      <w:szCs w:val="16"/>
    </w:rPr>
  </w:style>
  <w:style w:type="paragraph" w:styleId="CommentText">
    <w:name w:val="annotation text"/>
    <w:basedOn w:val="Normal"/>
    <w:link w:val="CommentTextChar"/>
    <w:uiPriority w:val="99"/>
    <w:semiHidden/>
    <w:unhideWhenUsed/>
    <w:rsid w:val="00D57FB6"/>
    <w:pPr>
      <w:spacing w:line="240" w:lineRule="auto"/>
    </w:pPr>
    <w:rPr>
      <w:sz w:val="20"/>
      <w:szCs w:val="20"/>
    </w:rPr>
  </w:style>
  <w:style w:type="character" w:customStyle="1" w:styleId="CommentTextChar">
    <w:name w:val="Comment Text Char"/>
    <w:basedOn w:val="DefaultParagraphFont"/>
    <w:link w:val="CommentText"/>
    <w:uiPriority w:val="99"/>
    <w:semiHidden/>
    <w:rsid w:val="00D57FB6"/>
    <w:rPr>
      <w:sz w:val="20"/>
      <w:szCs w:val="20"/>
    </w:rPr>
  </w:style>
  <w:style w:type="paragraph" w:styleId="CommentSubject">
    <w:name w:val="annotation subject"/>
    <w:basedOn w:val="CommentText"/>
    <w:next w:val="CommentText"/>
    <w:link w:val="CommentSubjectChar"/>
    <w:uiPriority w:val="99"/>
    <w:semiHidden/>
    <w:unhideWhenUsed/>
    <w:rsid w:val="00D57FB6"/>
    <w:rPr>
      <w:b/>
      <w:bCs/>
    </w:rPr>
  </w:style>
  <w:style w:type="character" w:customStyle="1" w:styleId="CommentSubjectChar">
    <w:name w:val="Comment Subject Char"/>
    <w:basedOn w:val="CommentTextChar"/>
    <w:link w:val="CommentSubject"/>
    <w:uiPriority w:val="99"/>
    <w:semiHidden/>
    <w:rsid w:val="00D57FB6"/>
    <w:rPr>
      <w:b/>
      <w:bCs/>
      <w:sz w:val="20"/>
      <w:szCs w:val="20"/>
    </w:rPr>
  </w:style>
  <w:style w:type="paragraph" w:styleId="NoSpacing">
    <w:name w:val="No Spacing"/>
    <w:uiPriority w:val="1"/>
    <w:qFormat/>
    <w:rsid w:val="00882C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9380">
      <w:bodyDiv w:val="1"/>
      <w:marLeft w:val="0"/>
      <w:marRight w:val="0"/>
      <w:marTop w:val="375"/>
      <w:marBottom w:val="375"/>
      <w:divBdr>
        <w:top w:val="none" w:sz="0" w:space="0" w:color="auto"/>
        <w:left w:val="none" w:sz="0" w:space="0" w:color="auto"/>
        <w:bottom w:val="none" w:sz="0" w:space="0" w:color="auto"/>
        <w:right w:val="none" w:sz="0" w:space="0" w:color="auto"/>
      </w:divBdr>
      <w:divsChild>
        <w:div w:id="1378894169">
          <w:marLeft w:val="0"/>
          <w:marRight w:val="0"/>
          <w:marTop w:val="0"/>
          <w:marBottom w:val="0"/>
          <w:divBdr>
            <w:top w:val="none" w:sz="0" w:space="0" w:color="auto"/>
            <w:left w:val="none" w:sz="0" w:space="0" w:color="auto"/>
            <w:bottom w:val="none" w:sz="0" w:space="0" w:color="auto"/>
            <w:right w:val="none" w:sz="0" w:space="0" w:color="auto"/>
          </w:divBdr>
          <w:divsChild>
            <w:div w:id="176314123">
              <w:marLeft w:val="0"/>
              <w:marRight w:val="0"/>
              <w:marTop w:val="0"/>
              <w:marBottom w:val="0"/>
              <w:divBdr>
                <w:top w:val="none" w:sz="0" w:space="0" w:color="auto"/>
                <w:left w:val="none" w:sz="0" w:space="0" w:color="auto"/>
                <w:bottom w:val="none" w:sz="0" w:space="0" w:color="auto"/>
                <w:right w:val="none" w:sz="0" w:space="0" w:color="auto"/>
              </w:divBdr>
              <w:divsChild>
                <w:div w:id="896477641">
                  <w:marLeft w:val="0"/>
                  <w:marRight w:val="150"/>
                  <w:marTop w:val="0"/>
                  <w:marBottom w:val="75"/>
                  <w:divBdr>
                    <w:top w:val="none" w:sz="0" w:space="0" w:color="auto"/>
                    <w:left w:val="none" w:sz="0" w:space="0" w:color="auto"/>
                    <w:bottom w:val="none" w:sz="0" w:space="0" w:color="auto"/>
                    <w:right w:val="none" w:sz="0" w:space="0" w:color="auto"/>
                  </w:divBdr>
                  <w:divsChild>
                    <w:div w:id="449906146">
                      <w:marLeft w:val="0"/>
                      <w:marRight w:val="0"/>
                      <w:marTop w:val="0"/>
                      <w:marBottom w:val="105"/>
                      <w:divBdr>
                        <w:top w:val="none" w:sz="0" w:space="0" w:color="auto"/>
                        <w:left w:val="none" w:sz="0" w:space="0" w:color="auto"/>
                        <w:bottom w:val="none" w:sz="0" w:space="0" w:color="auto"/>
                        <w:right w:val="none" w:sz="0" w:space="0" w:color="auto"/>
                      </w:divBdr>
                      <w:divsChild>
                        <w:div w:id="14904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994433">
      <w:bodyDiv w:val="1"/>
      <w:marLeft w:val="0"/>
      <w:marRight w:val="0"/>
      <w:marTop w:val="0"/>
      <w:marBottom w:val="0"/>
      <w:divBdr>
        <w:top w:val="none" w:sz="0" w:space="0" w:color="auto"/>
        <w:left w:val="none" w:sz="0" w:space="0" w:color="auto"/>
        <w:bottom w:val="none" w:sz="0" w:space="0" w:color="auto"/>
        <w:right w:val="none" w:sz="0" w:space="0" w:color="auto"/>
      </w:divBdr>
      <w:divsChild>
        <w:div w:id="1004164055">
          <w:marLeft w:val="0"/>
          <w:marRight w:val="0"/>
          <w:marTop w:val="0"/>
          <w:marBottom w:val="0"/>
          <w:divBdr>
            <w:top w:val="none" w:sz="0" w:space="0" w:color="auto"/>
            <w:left w:val="none" w:sz="0" w:space="0" w:color="auto"/>
            <w:bottom w:val="none" w:sz="0" w:space="0" w:color="auto"/>
            <w:right w:val="none" w:sz="0" w:space="0" w:color="auto"/>
          </w:divBdr>
          <w:divsChild>
            <w:div w:id="1071922639">
              <w:marLeft w:val="0"/>
              <w:marRight w:val="0"/>
              <w:marTop w:val="300"/>
              <w:marBottom w:val="300"/>
              <w:divBdr>
                <w:top w:val="none" w:sz="0" w:space="0" w:color="auto"/>
                <w:left w:val="none" w:sz="0" w:space="0" w:color="auto"/>
                <w:bottom w:val="none" w:sz="0" w:space="0" w:color="auto"/>
                <w:right w:val="none" w:sz="0" w:space="0" w:color="auto"/>
              </w:divBdr>
              <w:divsChild>
                <w:div w:id="519438868">
                  <w:marLeft w:val="0"/>
                  <w:marRight w:val="0"/>
                  <w:marTop w:val="0"/>
                  <w:marBottom w:val="0"/>
                  <w:divBdr>
                    <w:top w:val="none" w:sz="0" w:space="0" w:color="auto"/>
                    <w:left w:val="none" w:sz="0" w:space="0" w:color="auto"/>
                    <w:bottom w:val="none" w:sz="0" w:space="0" w:color="auto"/>
                    <w:right w:val="none" w:sz="0" w:space="0" w:color="auto"/>
                  </w:divBdr>
                  <w:divsChild>
                    <w:div w:id="2046709506">
                      <w:marLeft w:val="0"/>
                      <w:marRight w:val="0"/>
                      <w:marTop w:val="0"/>
                      <w:marBottom w:val="0"/>
                      <w:divBdr>
                        <w:top w:val="none" w:sz="0" w:space="0" w:color="auto"/>
                        <w:left w:val="none" w:sz="0" w:space="0" w:color="auto"/>
                        <w:bottom w:val="none" w:sz="0" w:space="0" w:color="auto"/>
                        <w:right w:val="none" w:sz="0" w:space="0" w:color="auto"/>
                      </w:divBdr>
                      <w:divsChild>
                        <w:div w:id="777262785">
                          <w:marLeft w:val="0"/>
                          <w:marRight w:val="0"/>
                          <w:marTop w:val="0"/>
                          <w:marBottom w:val="0"/>
                          <w:divBdr>
                            <w:top w:val="none" w:sz="0" w:space="0" w:color="auto"/>
                            <w:left w:val="none" w:sz="0" w:space="0" w:color="auto"/>
                            <w:bottom w:val="none" w:sz="0" w:space="0" w:color="auto"/>
                            <w:right w:val="none" w:sz="0" w:space="0" w:color="auto"/>
                          </w:divBdr>
                          <w:divsChild>
                            <w:div w:id="1904952536">
                              <w:marLeft w:val="0"/>
                              <w:marRight w:val="0"/>
                              <w:marTop w:val="0"/>
                              <w:marBottom w:val="0"/>
                              <w:divBdr>
                                <w:top w:val="none" w:sz="0" w:space="0" w:color="auto"/>
                                <w:left w:val="none" w:sz="0" w:space="0" w:color="auto"/>
                                <w:bottom w:val="none" w:sz="0" w:space="0" w:color="auto"/>
                                <w:right w:val="none" w:sz="0" w:space="0" w:color="auto"/>
                              </w:divBdr>
                              <w:divsChild>
                                <w:div w:id="541595826">
                                  <w:marLeft w:val="0"/>
                                  <w:marRight w:val="0"/>
                                  <w:marTop w:val="0"/>
                                  <w:marBottom w:val="0"/>
                                  <w:divBdr>
                                    <w:top w:val="none" w:sz="0" w:space="0" w:color="auto"/>
                                    <w:left w:val="none" w:sz="0" w:space="0" w:color="auto"/>
                                    <w:bottom w:val="none" w:sz="0" w:space="0" w:color="auto"/>
                                    <w:right w:val="none" w:sz="0" w:space="0" w:color="auto"/>
                                  </w:divBdr>
                                  <w:divsChild>
                                    <w:div w:id="940837022">
                                      <w:marLeft w:val="0"/>
                                      <w:marRight w:val="0"/>
                                      <w:marTop w:val="0"/>
                                      <w:marBottom w:val="0"/>
                                      <w:divBdr>
                                        <w:top w:val="none" w:sz="0" w:space="0" w:color="auto"/>
                                        <w:left w:val="none" w:sz="0" w:space="0" w:color="auto"/>
                                        <w:bottom w:val="none" w:sz="0" w:space="0" w:color="auto"/>
                                        <w:right w:val="none" w:sz="0" w:space="0" w:color="auto"/>
                                      </w:divBdr>
                                      <w:divsChild>
                                        <w:div w:id="1867600903">
                                          <w:marLeft w:val="0"/>
                                          <w:marRight w:val="0"/>
                                          <w:marTop w:val="0"/>
                                          <w:marBottom w:val="0"/>
                                          <w:divBdr>
                                            <w:top w:val="none" w:sz="0" w:space="0" w:color="auto"/>
                                            <w:left w:val="none" w:sz="0" w:space="0" w:color="auto"/>
                                            <w:bottom w:val="none" w:sz="0" w:space="0" w:color="auto"/>
                                            <w:right w:val="none" w:sz="0" w:space="0" w:color="auto"/>
                                          </w:divBdr>
                                          <w:divsChild>
                                            <w:div w:id="9307733">
                                              <w:marLeft w:val="0"/>
                                              <w:marRight w:val="0"/>
                                              <w:marTop w:val="0"/>
                                              <w:marBottom w:val="0"/>
                                              <w:divBdr>
                                                <w:top w:val="none" w:sz="0" w:space="0" w:color="auto"/>
                                                <w:left w:val="none" w:sz="0" w:space="0" w:color="auto"/>
                                                <w:bottom w:val="none" w:sz="0" w:space="0" w:color="auto"/>
                                                <w:right w:val="none" w:sz="0" w:space="0" w:color="auto"/>
                                              </w:divBdr>
                                              <w:divsChild>
                                                <w:div w:id="754740321">
                                                  <w:marLeft w:val="0"/>
                                                  <w:marRight w:val="0"/>
                                                  <w:marTop w:val="0"/>
                                                  <w:marBottom w:val="0"/>
                                                  <w:divBdr>
                                                    <w:top w:val="none" w:sz="0" w:space="0" w:color="auto"/>
                                                    <w:left w:val="none" w:sz="0" w:space="0" w:color="auto"/>
                                                    <w:bottom w:val="none" w:sz="0" w:space="0" w:color="auto"/>
                                                    <w:right w:val="none" w:sz="0" w:space="0" w:color="auto"/>
                                                  </w:divBdr>
                                                  <w:divsChild>
                                                    <w:div w:id="704409405">
                                                      <w:marLeft w:val="0"/>
                                                      <w:marRight w:val="0"/>
                                                      <w:marTop w:val="0"/>
                                                      <w:marBottom w:val="0"/>
                                                      <w:divBdr>
                                                        <w:top w:val="none" w:sz="0" w:space="0" w:color="auto"/>
                                                        <w:left w:val="none" w:sz="0" w:space="0" w:color="auto"/>
                                                        <w:bottom w:val="none" w:sz="0" w:space="0" w:color="auto"/>
                                                        <w:right w:val="none" w:sz="0" w:space="0" w:color="auto"/>
                                                      </w:divBdr>
                                                      <w:divsChild>
                                                        <w:div w:id="309790401">
                                                          <w:marLeft w:val="0"/>
                                                          <w:marRight w:val="0"/>
                                                          <w:marTop w:val="450"/>
                                                          <w:marBottom w:val="450"/>
                                                          <w:divBdr>
                                                            <w:top w:val="none" w:sz="0" w:space="0" w:color="auto"/>
                                                            <w:left w:val="none" w:sz="0" w:space="0" w:color="auto"/>
                                                            <w:bottom w:val="none" w:sz="0" w:space="0" w:color="auto"/>
                                                            <w:right w:val="none" w:sz="0" w:space="0" w:color="auto"/>
                                                          </w:divBdr>
                                                          <w:divsChild>
                                                            <w:div w:id="293366338">
                                                              <w:marLeft w:val="0"/>
                                                              <w:marRight w:val="0"/>
                                                              <w:marTop w:val="0"/>
                                                              <w:marBottom w:val="0"/>
                                                              <w:divBdr>
                                                                <w:top w:val="none" w:sz="0" w:space="0" w:color="auto"/>
                                                                <w:left w:val="none" w:sz="0" w:space="0" w:color="auto"/>
                                                                <w:bottom w:val="none" w:sz="0" w:space="0" w:color="auto"/>
                                                                <w:right w:val="none" w:sz="0" w:space="0" w:color="auto"/>
                                                              </w:divBdr>
                                                              <w:divsChild>
                                                                <w:div w:id="1445730980">
                                                                  <w:marLeft w:val="0"/>
                                                                  <w:marRight w:val="0"/>
                                                                  <w:marTop w:val="0"/>
                                                                  <w:marBottom w:val="0"/>
                                                                  <w:divBdr>
                                                                    <w:top w:val="none" w:sz="0" w:space="0" w:color="auto"/>
                                                                    <w:left w:val="none" w:sz="0" w:space="0" w:color="auto"/>
                                                                    <w:bottom w:val="none" w:sz="0" w:space="0" w:color="auto"/>
                                                                    <w:right w:val="none" w:sz="0" w:space="0" w:color="auto"/>
                                                                  </w:divBdr>
                                                                  <w:divsChild>
                                                                    <w:div w:id="2094546187">
                                                                      <w:marLeft w:val="0"/>
                                                                      <w:marRight w:val="0"/>
                                                                      <w:marTop w:val="0"/>
                                                                      <w:marBottom w:val="0"/>
                                                                      <w:divBdr>
                                                                        <w:top w:val="none" w:sz="0" w:space="0" w:color="auto"/>
                                                                        <w:left w:val="none" w:sz="0" w:space="0" w:color="auto"/>
                                                                        <w:bottom w:val="none" w:sz="0" w:space="0" w:color="auto"/>
                                                                        <w:right w:val="none" w:sz="0" w:space="0" w:color="auto"/>
                                                                      </w:divBdr>
                                                                      <w:divsChild>
                                                                        <w:div w:id="19222547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070688963">
                                                                              <w:marLeft w:val="0"/>
                                                                              <w:marRight w:val="0"/>
                                                                              <w:marTop w:val="0"/>
                                                                              <w:marBottom w:val="0"/>
                                                                              <w:divBdr>
                                                                                <w:top w:val="none" w:sz="0" w:space="0" w:color="auto"/>
                                                                                <w:left w:val="none" w:sz="0" w:space="0" w:color="auto"/>
                                                                                <w:bottom w:val="none" w:sz="0" w:space="0" w:color="auto"/>
                                                                                <w:right w:val="none" w:sz="0" w:space="0" w:color="auto"/>
                                                                              </w:divBdr>
                                                                              <w:divsChild>
                                                                                <w:div w:id="273438975">
                                                                                  <w:marLeft w:val="0"/>
                                                                                  <w:marRight w:val="0"/>
                                                                                  <w:marTop w:val="0"/>
                                                                                  <w:marBottom w:val="0"/>
                                                                                  <w:divBdr>
                                                                                    <w:top w:val="none" w:sz="0" w:space="0" w:color="auto"/>
                                                                                    <w:left w:val="none" w:sz="0" w:space="0" w:color="auto"/>
                                                                                    <w:bottom w:val="none" w:sz="0" w:space="0" w:color="auto"/>
                                                                                    <w:right w:val="none" w:sz="0" w:space="0" w:color="auto"/>
                                                                                  </w:divBdr>
                                                                                  <w:divsChild>
                                                                                    <w:div w:id="1222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388336">
      <w:bodyDiv w:val="1"/>
      <w:marLeft w:val="0"/>
      <w:marRight w:val="0"/>
      <w:marTop w:val="0"/>
      <w:marBottom w:val="0"/>
      <w:divBdr>
        <w:top w:val="none" w:sz="0" w:space="0" w:color="auto"/>
        <w:left w:val="none" w:sz="0" w:space="0" w:color="auto"/>
        <w:bottom w:val="none" w:sz="0" w:space="0" w:color="auto"/>
        <w:right w:val="none" w:sz="0" w:space="0" w:color="auto"/>
      </w:divBdr>
      <w:divsChild>
        <w:div w:id="1680543014">
          <w:marLeft w:val="0"/>
          <w:marRight w:val="0"/>
          <w:marTop w:val="0"/>
          <w:marBottom w:val="0"/>
          <w:divBdr>
            <w:top w:val="none" w:sz="0" w:space="0" w:color="auto"/>
            <w:left w:val="none" w:sz="0" w:space="0" w:color="auto"/>
            <w:bottom w:val="none" w:sz="0" w:space="0" w:color="auto"/>
            <w:right w:val="none" w:sz="0" w:space="0" w:color="auto"/>
          </w:divBdr>
        </w:div>
        <w:div w:id="1994143775">
          <w:marLeft w:val="0"/>
          <w:marRight w:val="0"/>
          <w:marTop w:val="0"/>
          <w:marBottom w:val="0"/>
          <w:divBdr>
            <w:top w:val="none" w:sz="0" w:space="0" w:color="auto"/>
            <w:left w:val="none" w:sz="0" w:space="0" w:color="auto"/>
            <w:bottom w:val="none" w:sz="0" w:space="0" w:color="auto"/>
            <w:right w:val="none" w:sz="0" w:space="0" w:color="auto"/>
          </w:divBdr>
        </w:div>
        <w:div w:id="332495806">
          <w:marLeft w:val="0"/>
          <w:marRight w:val="0"/>
          <w:marTop w:val="0"/>
          <w:marBottom w:val="0"/>
          <w:divBdr>
            <w:top w:val="none" w:sz="0" w:space="0" w:color="auto"/>
            <w:left w:val="none" w:sz="0" w:space="0" w:color="auto"/>
            <w:bottom w:val="none" w:sz="0" w:space="0" w:color="auto"/>
            <w:right w:val="none" w:sz="0" w:space="0" w:color="auto"/>
          </w:divBdr>
        </w:div>
        <w:div w:id="1411268127">
          <w:marLeft w:val="0"/>
          <w:marRight w:val="0"/>
          <w:marTop w:val="0"/>
          <w:marBottom w:val="0"/>
          <w:divBdr>
            <w:top w:val="none" w:sz="0" w:space="0" w:color="auto"/>
            <w:left w:val="none" w:sz="0" w:space="0" w:color="auto"/>
            <w:bottom w:val="none" w:sz="0" w:space="0" w:color="auto"/>
            <w:right w:val="none" w:sz="0" w:space="0" w:color="auto"/>
          </w:divBdr>
        </w:div>
        <w:div w:id="1435857376">
          <w:marLeft w:val="0"/>
          <w:marRight w:val="0"/>
          <w:marTop w:val="0"/>
          <w:marBottom w:val="0"/>
          <w:divBdr>
            <w:top w:val="none" w:sz="0" w:space="0" w:color="auto"/>
            <w:left w:val="none" w:sz="0" w:space="0" w:color="auto"/>
            <w:bottom w:val="none" w:sz="0" w:space="0" w:color="auto"/>
            <w:right w:val="none" w:sz="0" w:space="0" w:color="auto"/>
          </w:divBdr>
        </w:div>
        <w:div w:id="999579970">
          <w:marLeft w:val="0"/>
          <w:marRight w:val="0"/>
          <w:marTop w:val="0"/>
          <w:marBottom w:val="0"/>
          <w:divBdr>
            <w:top w:val="none" w:sz="0" w:space="0" w:color="auto"/>
            <w:left w:val="none" w:sz="0" w:space="0" w:color="auto"/>
            <w:bottom w:val="none" w:sz="0" w:space="0" w:color="auto"/>
            <w:right w:val="none" w:sz="0" w:space="0" w:color="auto"/>
          </w:divBdr>
        </w:div>
        <w:div w:id="1232303541">
          <w:marLeft w:val="0"/>
          <w:marRight w:val="0"/>
          <w:marTop w:val="0"/>
          <w:marBottom w:val="0"/>
          <w:divBdr>
            <w:top w:val="none" w:sz="0" w:space="0" w:color="auto"/>
            <w:left w:val="none" w:sz="0" w:space="0" w:color="auto"/>
            <w:bottom w:val="none" w:sz="0" w:space="0" w:color="auto"/>
            <w:right w:val="none" w:sz="0" w:space="0" w:color="auto"/>
          </w:divBdr>
        </w:div>
        <w:div w:id="1198736179">
          <w:marLeft w:val="0"/>
          <w:marRight w:val="0"/>
          <w:marTop w:val="0"/>
          <w:marBottom w:val="0"/>
          <w:divBdr>
            <w:top w:val="none" w:sz="0" w:space="0" w:color="auto"/>
            <w:left w:val="none" w:sz="0" w:space="0" w:color="auto"/>
            <w:bottom w:val="none" w:sz="0" w:space="0" w:color="auto"/>
            <w:right w:val="none" w:sz="0" w:space="0" w:color="auto"/>
          </w:divBdr>
        </w:div>
        <w:div w:id="40738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ckr.com/photos/69959962@N00/4444003834/"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B2592-4BF7-40D3-B076-C88CAD5BB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3</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 Harrison</cp:lastModifiedBy>
  <cp:revision>47</cp:revision>
  <dcterms:created xsi:type="dcterms:W3CDTF">2013-06-27T15:19:00Z</dcterms:created>
  <dcterms:modified xsi:type="dcterms:W3CDTF">2013-07-17T10:27:00Z</dcterms:modified>
</cp:coreProperties>
</file>